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B67FD" w:rsidP="005B67FD" w:rsidRDefault="005B67FD" w14:paraId="45261796" w14:textId="77777777">
      <w:r>
        <w:t xml:space="preserve">En tant que FS, je m’engage à suivre et prouver le respect des points suivants : </w:t>
      </w:r>
    </w:p>
    <w:p w:rsidR="005B67FD" w:rsidP="005B67FD" w:rsidRDefault="005B67FD" w14:paraId="6163A9A3" w14:textId="77777777">
      <w:pPr>
        <w:pStyle w:val="ListParagraph"/>
        <w:numPr>
          <w:ilvl w:val="0"/>
          <w:numId w:val="11"/>
        </w:numPr>
      </w:pPr>
      <w:r>
        <w:t xml:space="preserve">Mettre en place des contrôles de traces et de certificats, à faire correspondre la partie publique du certificat à celle du certificat AUTH_CLI de l’offre ORG de l’IGC-Santé ; </w:t>
      </w:r>
    </w:p>
    <w:p w:rsidRPr="00F7420F" w:rsidR="005B67FD" w:rsidP="005B67FD" w:rsidRDefault="005B67FD" w14:paraId="476FAB61" w14:textId="77777777">
      <w:pPr>
        <w:pStyle w:val="ListParagraph"/>
        <w:numPr>
          <w:ilvl w:val="0"/>
          <w:numId w:val="11"/>
        </w:numPr>
      </w:pPr>
      <w:r>
        <w:t>Associer au proxy un certificat ORG_CLI pour chaque FS Utilisateur pour lequel il réalise des authentifications mutuelles ;</w:t>
      </w:r>
    </w:p>
    <w:p w:rsidR="005B67FD" w:rsidP="005B67FD" w:rsidRDefault="005B67FD" w14:paraId="220E87ED" w14:textId="77777777">
      <w:pPr>
        <w:pStyle w:val="ListParagraph"/>
        <w:numPr>
          <w:ilvl w:val="0"/>
          <w:numId w:val="11"/>
        </w:numPr>
      </w:pPr>
      <w:r>
        <w:t>N’avoir qu’un certificat associé à un identifiant et une instance de l’application à chaque appel de l’API PSC utilisant le certificat du FS Utilisateur ;</w:t>
      </w:r>
    </w:p>
    <w:p w:rsidR="005B67FD" w:rsidP="005B67FD" w:rsidRDefault="005B67FD" w14:paraId="228140DA" w14:textId="77777777">
      <w:pPr>
        <w:pStyle w:val="ListParagraph"/>
        <w:numPr>
          <w:ilvl w:val="0"/>
          <w:numId w:val="11"/>
        </w:numPr>
      </w:pPr>
      <w:r>
        <w:t>Ne pas adopter d’architecture considérée interdite de l'EDC ;</w:t>
      </w:r>
    </w:p>
    <w:tbl>
      <w:tblPr>
        <w:tblStyle w:val="TableGrid"/>
        <w:tblW w:w="0" w:type="auto"/>
        <w:shd w:val="clear" w:color="auto" w:fill="D9D9D9" w:themeFill="background1" w:themeFillShade="D9"/>
        <w:tblLook w:val="04A0" w:firstRow="1" w:lastRow="0" w:firstColumn="1" w:lastColumn="0" w:noHBand="0" w:noVBand="1"/>
      </w:tblPr>
      <w:tblGrid>
        <w:gridCol w:w="2549"/>
        <w:gridCol w:w="2549"/>
        <w:gridCol w:w="2549"/>
        <w:gridCol w:w="2549"/>
      </w:tblGrid>
      <w:tr w:rsidR="005B67FD" w:rsidTr="002F3CE9" w14:paraId="7DD1D5CE" w14:textId="77777777">
        <w:trPr>
          <w:trHeight w:val="416"/>
        </w:trPr>
        <w:tc>
          <w:tcPr>
            <w:tcW w:w="10196" w:type="dxa"/>
            <w:gridSpan w:val="4"/>
            <w:shd w:val="clear" w:color="auto" w:fill="D9D9D9" w:themeFill="background1" w:themeFillShade="D9"/>
            <w:vAlign w:val="center"/>
          </w:tcPr>
          <w:p w:rsidRPr="007A6020" w:rsidR="005B67FD" w:rsidDel="00583F82" w:rsidP="002F3CE9" w:rsidRDefault="005B67FD" w14:paraId="53A1B60C" w14:textId="77777777">
            <w:pPr>
              <w:spacing w:after="0" w:line="276" w:lineRule="auto"/>
              <w:jc w:val="center"/>
              <w:rPr>
                <w:b/>
              </w:rPr>
            </w:pPr>
            <w:r w:rsidRPr="007A6020">
              <w:rPr>
                <w:b/>
                <w:bCs/>
              </w:rPr>
              <w:t xml:space="preserve">EXI EDC PSC </w:t>
            </w:r>
            <w:r>
              <w:rPr>
                <w:b/>
                <w:bCs/>
              </w:rPr>
              <w:t>109 – Contrôle 1</w:t>
            </w:r>
          </w:p>
        </w:tc>
      </w:tr>
      <w:tr w:rsidR="005B67FD" w:rsidTr="002F3CE9" w14:paraId="19C03154" w14:textId="77777777">
        <w:trPr>
          <w:trHeight w:val="416"/>
        </w:trPr>
        <w:tc>
          <w:tcPr>
            <w:tcW w:w="2549" w:type="dxa"/>
            <w:shd w:val="clear" w:color="auto" w:fill="D9D9D9" w:themeFill="background1" w:themeFillShade="D9"/>
            <w:vAlign w:val="center"/>
          </w:tcPr>
          <w:p w:rsidRPr="007A6020" w:rsidR="005B67FD" w:rsidDel="00583F82" w:rsidP="002F3CE9" w:rsidRDefault="005B67FD" w14:paraId="76042BCE" w14:textId="77777777">
            <w:pPr>
              <w:spacing w:before="120" w:line="276" w:lineRule="auto"/>
              <w:rPr>
                <w:b/>
                <w:bCs/>
              </w:rPr>
            </w:pPr>
          </w:p>
        </w:tc>
        <w:tc>
          <w:tcPr>
            <w:tcW w:w="2549" w:type="dxa"/>
            <w:shd w:val="clear" w:color="auto" w:fill="D9D9D9" w:themeFill="background1" w:themeFillShade="D9"/>
            <w:vAlign w:val="center"/>
          </w:tcPr>
          <w:p w:rsidRPr="007A6020" w:rsidR="005B67FD" w:rsidDel="00583F82" w:rsidP="002F3CE9" w:rsidRDefault="005B67FD" w14:paraId="1911744D" w14:textId="77777777">
            <w:pPr>
              <w:spacing w:before="120" w:line="276" w:lineRule="auto"/>
              <w:jc w:val="center"/>
              <w:rPr>
                <w:b/>
                <w:bCs/>
              </w:rPr>
            </w:pPr>
            <w:r w:rsidRPr="194BAA32">
              <w:rPr>
                <w:rFonts w:eastAsiaTheme="minorEastAsia"/>
                <w:b/>
                <w:bCs/>
              </w:rPr>
              <w:t>Editeur de Logiciel Utilisateur</w:t>
            </w:r>
          </w:p>
        </w:tc>
        <w:tc>
          <w:tcPr>
            <w:tcW w:w="2549" w:type="dxa"/>
            <w:shd w:val="clear" w:color="auto" w:fill="D9D9D9" w:themeFill="background1" w:themeFillShade="D9"/>
            <w:vAlign w:val="center"/>
          </w:tcPr>
          <w:p w:rsidRPr="007A6020" w:rsidR="005B67FD" w:rsidDel="00583F82" w:rsidP="002F3CE9" w:rsidRDefault="005B67FD" w14:paraId="4DA76831" w14:textId="77777777">
            <w:pPr>
              <w:spacing w:before="120" w:line="276" w:lineRule="auto"/>
              <w:jc w:val="center"/>
              <w:rPr>
                <w:b/>
                <w:bCs/>
              </w:rPr>
            </w:pPr>
          </w:p>
        </w:tc>
        <w:tc>
          <w:tcPr>
            <w:tcW w:w="2549" w:type="dxa"/>
            <w:shd w:val="clear" w:color="auto" w:fill="D9D9D9" w:themeFill="background1" w:themeFillShade="D9"/>
            <w:vAlign w:val="center"/>
          </w:tcPr>
          <w:p w:rsidRPr="007A6020" w:rsidR="005B67FD" w:rsidDel="00583F82" w:rsidP="002F3CE9" w:rsidRDefault="005B67FD" w14:paraId="2A54FED0" w14:textId="77777777">
            <w:pPr>
              <w:spacing w:before="120" w:line="276" w:lineRule="auto"/>
              <w:jc w:val="center"/>
              <w:rPr>
                <w:b/>
                <w:bCs/>
              </w:rPr>
            </w:pPr>
          </w:p>
        </w:tc>
      </w:tr>
      <w:tr w:rsidR="005B67FD" w:rsidTr="002F3CE9" w14:paraId="4A666A3F" w14:textId="77777777">
        <w:tc>
          <w:tcPr>
            <w:tcW w:w="10196" w:type="dxa"/>
            <w:gridSpan w:val="4"/>
            <w:shd w:val="clear" w:color="auto" w:fill="D9D9D9" w:themeFill="background1" w:themeFillShade="D9"/>
            <w:vAlign w:val="center"/>
          </w:tcPr>
          <w:p w:rsidRPr="007A6020" w:rsidR="005B67FD" w:rsidP="002F3CE9" w:rsidRDefault="005B67FD" w14:paraId="7D312D18" w14:textId="77777777">
            <w:pPr>
              <w:rPr>
                <w:i/>
              </w:rPr>
            </w:pPr>
            <w:r w:rsidRPr="007A6020">
              <w:rPr>
                <w:i/>
              </w:rPr>
              <w:t xml:space="preserve">[Il est attendu que le Fournisseur de Service </w:t>
            </w:r>
            <w:r>
              <w:rPr>
                <w:i/>
              </w:rPr>
              <w:t>indique quel composant technique (navigateur, client logiciel via librairie tierce, client logiciel via implémentation maison, etc.) porte la vérification de validité du certificat utilisé pour authentifier le composant serveur du Service Utilisateur ;</w:t>
            </w:r>
          </w:p>
          <w:p w:rsidR="005B67FD" w:rsidP="002F3CE9" w:rsidRDefault="005B67FD" w14:paraId="629BD9CB" w14:textId="77777777">
            <w:pPr>
              <w:spacing w:line="276" w:lineRule="auto"/>
              <w:rPr>
                <w:rFonts w:eastAsia="Times New Roman" w:cs="Arial"/>
                <w:i/>
                <w:iCs/>
                <w:lang w:eastAsia="fr-FR"/>
              </w:rPr>
            </w:pPr>
            <w:r>
              <w:rPr>
                <w:rFonts w:eastAsia="Times New Roman" w:cs="Arial"/>
                <w:i/>
                <w:iCs/>
                <w:lang w:eastAsia="fr-FR"/>
              </w:rPr>
              <w:t>OU fasse référence à un extrait, clairement identifié, d’un document qu’il fournira</w:t>
            </w:r>
          </w:p>
          <w:p w:rsidRPr="004A6738" w:rsidR="005B67FD" w:rsidP="002F3CE9" w:rsidRDefault="005B67FD" w14:paraId="0FFF2621" w14:textId="77777777">
            <w:pPr>
              <w:spacing w:line="276" w:lineRule="auto"/>
              <w:rPr>
                <w:rFonts w:eastAsiaTheme="minorEastAsia"/>
              </w:rPr>
            </w:pPr>
            <w:r>
              <w:rPr>
                <w:rFonts w:eastAsia="Times New Roman" w:cs="Arial"/>
                <w:i/>
                <w:iCs/>
                <w:lang w:eastAsia="fr-FR"/>
              </w:rPr>
              <w:t>]</w:t>
            </w:r>
          </w:p>
        </w:tc>
      </w:tr>
    </w:tbl>
    <w:p w:rsidR="005B67FD" w:rsidP="005B67FD" w:rsidRDefault="005B67FD" w14:paraId="5606DDCF" w14:textId="77777777">
      <w:pPr>
        <w:spacing w:after="200"/>
        <w:jc w:val="left"/>
        <w:rPr>
          <w:rFonts w:eastAsia="Times New Roman" w:cs="Arial"/>
          <w:b/>
          <w:szCs w:val="24"/>
          <w:u w:val="single"/>
          <w:lang w:eastAsia="fr-FR"/>
        </w:rPr>
      </w:pPr>
    </w:p>
    <w:p w:rsidRPr="005B67FD" w:rsidR="571D06E2" w:rsidP="005B67FD" w:rsidRDefault="571D06E2" w14:paraId="1ABFA7C3" w14:textId="5AFF16C5"/>
    <w:sectPr w:rsidRPr="005B67FD" w:rsidR="571D06E2" w:rsidSect="00AA5D5C">
      <w:headerReference w:type="default" r:id="rId11"/>
      <w:footerReference w:type="default" r:id="rId12"/>
      <w:pgSz w:w="11906" w:h="16838" w:orient="portrait"/>
      <w:pgMar w:top="1417" w:right="849" w:bottom="1417" w:left="851" w:header="283" w:footer="454"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0C3F" w:rsidP="00E63E4A" w:rsidRDefault="008B0C3F" w14:paraId="167F7D7E" w14:textId="77777777">
      <w:pPr>
        <w:spacing w:after="0" w:line="240" w:lineRule="auto"/>
      </w:pPr>
      <w:r>
        <w:separator/>
      </w:r>
    </w:p>
  </w:endnote>
  <w:endnote w:type="continuationSeparator" w:id="0">
    <w:p w:rsidR="008B0C3F" w:rsidP="00E63E4A" w:rsidRDefault="008B0C3F" w14:paraId="35BE848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571D06E2" w:rsidTr="571D06E2" w14:paraId="7617E451" w14:textId="77777777">
      <w:trPr>
        <w:trHeight w:val="300"/>
      </w:trPr>
      <w:tc>
        <w:tcPr>
          <w:tcW w:w="3400" w:type="dxa"/>
        </w:tcPr>
        <w:p w:rsidR="571D06E2" w:rsidP="571D06E2" w:rsidRDefault="571D06E2" w14:paraId="3DCF3785" w14:textId="6698ED5A">
          <w:pPr>
            <w:pStyle w:val="Header"/>
            <w:ind w:left="-115"/>
            <w:jc w:val="left"/>
          </w:pPr>
        </w:p>
      </w:tc>
      <w:tc>
        <w:tcPr>
          <w:tcW w:w="3400" w:type="dxa"/>
        </w:tcPr>
        <w:p w:rsidR="571D06E2" w:rsidP="571D06E2" w:rsidRDefault="571D06E2" w14:paraId="2313861B" w14:textId="78D52926">
          <w:pPr>
            <w:pStyle w:val="Header"/>
            <w:jc w:val="center"/>
          </w:pPr>
        </w:p>
      </w:tc>
      <w:tc>
        <w:tcPr>
          <w:tcW w:w="3400" w:type="dxa"/>
        </w:tcPr>
        <w:p w:rsidR="571D06E2" w:rsidP="571D06E2" w:rsidRDefault="571D06E2" w14:paraId="69E233A8" w14:textId="5F26A1E7">
          <w:pPr>
            <w:pStyle w:val="Header"/>
            <w:ind w:right="-115"/>
            <w:jc w:val="right"/>
          </w:pPr>
        </w:p>
      </w:tc>
    </w:tr>
  </w:tbl>
  <w:p w:rsidR="571D06E2" w:rsidP="571D06E2" w:rsidRDefault="571D06E2" w14:paraId="53DC05BA" w14:textId="54E45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0C3F" w:rsidP="00E63E4A" w:rsidRDefault="008B0C3F" w14:paraId="0BF3B184" w14:textId="77777777">
      <w:pPr>
        <w:spacing w:after="0" w:line="240" w:lineRule="auto"/>
      </w:pPr>
      <w:r>
        <w:separator/>
      </w:r>
    </w:p>
  </w:footnote>
  <w:footnote w:type="continuationSeparator" w:id="0">
    <w:p w:rsidR="008B0C3F" w:rsidP="00E63E4A" w:rsidRDefault="008B0C3F" w14:paraId="25625C4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tbl>
    <w:tblPr>
      <w:tblStyle w:val="TableGrid"/>
      <w:tblW w:w="5250" w:type="pct"/>
      <w:jc w:val="center"/>
      <w:tblBorders>
        <w:top w:val="none" w:color="auto" w:sz="0" w:space="0"/>
        <w:left w:val="none" w:color="auto" w:sz="0" w:space="0"/>
        <w:bottom w:val="single" w:color="808080" w:themeColor="background1" w:themeShade="80" w:sz="8" w:space="0"/>
        <w:right w:val="none" w:color="auto" w:sz="0" w:space="0"/>
        <w:insideH w:val="none" w:color="auto" w:sz="0" w:space="0"/>
        <w:insideV w:val="none" w:color="auto" w:sz="0" w:space="0"/>
      </w:tblBorders>
      <w:tblLayout w:type="fixed"/>
      <w:tblCellMar>
        <w:left w:w="57" w:type="dxa"/>
        <w:right w:w="57" w:type="dxa"/>
      </w:tblCellMar>
      <w:tblLook w:val="04A0" w:firstRow="1" w:lastRow="0" w:firstColumn="1" w:lastColumn="0" w:noHBand="0" w:noVBand="1"/>
    </w:tblPr>
    <w:tblGrid>
      <w:gridCol w:w="2203"/>
      <w:gridCol w:w="7173"/>
      <w:gridCol w:w="1340"/>
    </w:tblGrid>
    <w:tr w:rsidR="00C24EE9" w:rsidTr="6FB1DDAB" w14:paraId="41D70508" w14:textId="77777777">
      <w:trPr>
        <w:trHeight w:val="821"/>
        <w:jc w:val="center"/>
      </w:trPr>
      <w:tc>
        <w:tcPr>
          <w:tcW w:w="1028" w:type="pct"/>
          <w:tcMar/>
          <w:vAlign w:val="center"/>
        </w:tcPr>
        <w:p w:rsidRPr="00CC1019" w:rsidR="00C24EE9" w:rsidP="006F4328" w:rsidRDefault="00C24EE9" w14:paraId="398B96D0" w14:textId="77777777">
          <w:pPr>
            <w:rPr>
              <w:bCs/>
            </w:rPr>
          </w:pPr>
          <w:r>
            <w:rPr>
              <w:bCs/>
              <w:noProof/>
              <w:lang w:eastAsia="fr-FR"/>
            </w:rPr>
            <w:drawing>
              <wp:inline distT="0" distB="0" distL="0" distR="0" wp14:anchorId="3016FF7E" wp14:editId="7D544B6D">
                <wp:extent cx="1364294" cy="270344"/>
                <wp:effectExtent l="0" t="0" r="0" b="0"/>
                <wp:docPr id="214463137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609943" name="Image 8"/>
                        <pic:cNvPicPr/>
                      </pic:nvPicPr>
                      <pic:blipFill>
                        <a:blip r:embed="rId1"/>
                        <a:stretch>
                          <a:fillRect/>
                        </a:stretch>
                      </pic:blipFill>
                      <pic:spPr>
                        <a:xfrm>
                          <a:off x="0" y="0"/>
                          <a:ext cx="1396542" cy="276734"/>
                        </a:xfrm>
                        <a:prstGeom prst="rect">
                          <a:avLst/>
                        </a:prstGeom>
                      </pic:spPr>
                    </pic:pic>
                  </a:graphicData>
                </a:graphic>
              </wp:inline>
            </w:drawing>
          </w:r>
        </w:p>
      </w:tc>
      <w:tc>
        <w:tcPr>
          <w:tcW w:w="3347" w:type="pct"/>
          <w:tcMar/>
        </w:tcPr>
        <w:p w:rsidR="00C24EE9" w:rsidP="00AA5D5C" w:rsidRDefault="00C24EE9" w14:paraId="3B258041" w14:textId="77777777">
          <w:pPr>
            <w:jc w:val="center"/>
            <w:rPr>
              <w:b/>
              <w:bCs/>
              <w:color w:val="006AB2"/>
              <w:sz w:val="24"/>
            </w:rPr>
          </w:pPr>
          <w:r>
            <w:rPr>
              <w:b/>
              <w:bCs/>
              <w:color w:val="006AB2"/>
              <w:sz w:val="24"/>
            </w:rPr>
            <w:t xml:space="preserve">Pro Santé </w:t>
          </w:r>
          <w:proofErr w:type="spellStart"/>
          <w:r>
            <w:rPr>
              <w:b/>
              <w:bCs/>
              <w:color w:val="006AB2"/>
              <w:sz w:val="24"/>
            </w:rPr>
            <w:t>Connect</w:t>
          </w:r>
          <w:proofErr w:type="spellEnd"/>
        </w:p>
        <w:p w:rsidR="00C24EE9" w:rsidP="00AA5D5C" w:rsidRDefault="00C24EE9" w14:paraId="28B61D86" w14:textId="77777777">
          <w:pPr>
            <w:jc w:val="center"/>
            <w:rPr>
              <w:b/>
              <w:bCs/>
              <w:color w:val="006AB2"/>
              <w:sz w:val="24"/>
            </w:rPr>
          </w:pPr>
          <w:r>
            <w:rPr>
              <w:b/>
              <w:bCs/>
              <w:color w:val="006AB2"/>
              <w:sz w:val="24"/>
            </w:rPr>
            <w:t>Document de conformité</w:t>
          </w:r>
        </w:p>
        <w:p w:rsidR="00C24EE9" w:rsidP="5C804EF3" w:rsidRDefault="00C24EE9" w14:paraId="6D976456" w14:textId="6DD1F95E">
          <w:pPr>
            <w:jc w:val="center"/>
            <w:rPr>
              <w:b w:val="1"/>
              <w:bCs w:val="1"/>
              <w:color w:val="006AB2"/>
              <w:sz w:val="24"/>
              <w:szCs w:val="24"/>
            </w:rPr>
          </w:pPr>
          <w:r w:rsidRPr="6FB1DDAB" w:rsidR="6FB1DDAB">
            <w:rPr>
              <w:b w:val="1"/>
              <w:bCs w:val="1"/>
              <w:color w:val="006AB2"/>
              <w:sz w:val="24"/>
              <w:szCs w:val="24"/>
            </w:rPr>
            <w:t xml:space="preserve">[Nom du </w:t>
          </w:r>
          <w:r w:rsidRPr="6FB1DDAB" w:rsidR="6FB1DDAB">
            <w:rPr>
              <w:b w:val="1"/>
              <w:bCs w:val="1"/>
              <w:color w:val="006AB2"/>
              <w:sz w:val="24"/>
              <w:szCs w:val="24"/>
            </w:rPr>
            <w:t xml:space="preserve">Fournisseur de Service </w:t>
          </w:r>
          <w:r w:rsidRPr="6FB1DDAB" w:rsidR="6FB1DDAB">
            <w:rPr>
              <w:b w:val="1"/>
              <w:bCs w:val="1"/>
              <w:color w:val="006AB2"/>
              <w:sz w:val="24"/>
              <w:szCs w:val="24"/>
            </w:rPr>
            <w:t xml:space="preserve">et </w:t>
          </w:r>
          <w:r w:rsidRPr="6FB1DDAB" w:rsidR="6FB1DDAB">
            <w:rPr>
              <w:b w:val="1"/>
              <w:bCs w:val="1"/>
              <w:color w:val="006AB2"/>
              <w:sz w:val="24"/>
              <w:szCs w:val="24"/>
            </w:rPr>
            <w:t>client_id BAS</w:t>
          </w:r>
          <w:r w:rsidRPr="6FB1DDAB" w:rsidR="6FB1DDAB">
            <w:rPr>
              <w:b w:val="1"/>
              <w:bCs w:val="1"/>
              <w:color w:val="006AB2"/>
              <w:sz w:val="24"/>
              <w:szCs w:val="24"/>
            </w:rPr>
            <w:t>]</w:t>
          </w:r>
        </w:p>
        <w:p w:rsidRPr="00E267D0" w:rsidR="00C24EE9" w:rsidP="571D06E2" w:rsidRDefault="571D06E2" w14:paraId="63F11C18" w14:textId="6D593B31">
          <w:pPr>
            <w:jc w:val="center"/>
            <w:rPr>
              <w:color w:val="1F497D" w:themeColor="text2"/>
              <w:sz w:val="24"/>
              <w:szCs w:val="24"/>
            </w:rPr>
          </w:pPr>
          <w:r w:rsidRPr="571D06E2">
            <w:rPr>
              <w:color w:val="1F497D" w:themeColor="text2"/>
              <w:sz w:val="24"/>
              <w:szCs w:val="24"/>
            </w:rPr>
            <w:t>Chapitre 3 : Architecture et inventaire</w:t>
          </w:r>
        </w:p>
      </w:tc>
      <w:tc>
        <w:tcPr>
          <w:tcW w:w="625" w:type="pct"/>
          <w:tcMar/>
          <w:vAlign w:val="center"/>
        </w:tcPr>
        <w:p w:rsidRPr="00D91958" w:rsidR="00C24EE9" w:rsidP="006F4328" w:rsidRDefault="00C24EE9" w14:paraId="33CFB171" w14:textId="77777777">
          <w:pPr>
            <w:jc w:val="center"/>
          </w:pPr>
        </w:p>
      </w:tc>
    </w:tr>
  </w:tbl>
  <w:p w:rsidR="00C24EE9" w:rsidRDefault="00C24EE9" w14:paraId="70E8DA9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369CB"/>
    <w:multiLevelType w:val="multilevel"/>
    <w:tmpl w:val="C4EE64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5AD6707"/>
    <w:multiLevelType w:val="hybridMultilevel"/>
    <w:tmpl w:val="93826038"/>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2" w15:restartNumberingAfterBreak="0">
    <w:nsid w:val="0BA024B9"/>
    <w:multiLevelType w:val="multilevel"/>
    <w:tmpl w:val="1B2CE388"/>
    <w:lvl w:ilvl="0">
      <w:start w:val="1"/>
      <w:numFmt w:val="bullet"/>
      <w:pStyle w:val="ListBullet2"/>
      <w:lvlText w:val=""/>
      <w:lvlJc w:val="left"/>
      <w:pPr>
        <w:tabs>
          <w:tab w:val="num" w:pos="357"/>
        </w:tabs>
        <w:ind w:left="357" w:hanging="357"/>
      </w:pPr>
      <w:rPr>
        <w:rFonts w:hint="default" w:ascii="Wingdings 3" w:hAnsi="Wingdings 3"/>
        <w:color w:val="1F497D" w:themeColor="text2"/>
      </w:rPr>
    </w:lvl>
    <w:lvl w:ilvl="1">
      <w:start w:val="1"/>
      <w:numFmt w:val="bullet"/>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3" w15:restartNumberingAfterBreak="0">
    <w:nsid w:val="0F4B582B"/>
    <w:multiLevelType w:val="hybridMultilevel"/>
    <w:tmpl w:val="2B0E1F7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0AF2C70"/>
    <w:multiLevelType w:val="hybridMultilevel"/>
    <w:tmpl w:val="E1B0CDF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9F74CEA"/>
    <w:multiLevelType w:val="hybridMultilevel"/>
    <w:tmpl w:val="DEA84C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F84A3F"/>
    <w:multiLevelType w:val="multilevel"/>
    <w:tmpl w:val="523658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31C22B29"/>
    <w:multiLevelType w:val="hybridMultilevel"/>
    <w:tmpl w:val="60EEEC7C"/>
    <w:lvl w:ilvl="0" w:tplc="086096DA">
      <w:start w:val="1"/>
      <w:numFmt w:val="bullet"/>
      <w:lvlText w:val=""/>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5C4539B"/>
    <w:multiLevelType w:val="multilevel"/>
    <w:tmpl w:val="C7EAEC2A"/>
    <w:lvl w:ilvl="0">
      <w:start w:val="1"/>
      <w:numFmt w:val="bullet"/>
      <w:lvlText w:val=""/>
      <w:lvlJc w:val="left"/>
      <w:pPr>
        <w:tabs>
          <w:tab w:val="num" w:pos="1068"/>
        </w:tabs>
        <w:ind w:left="1068" w:hanging="360"/>
      </w:pPr>
      <w:rPr>
        <w:rFonts w:hint="default" w:ascii="Symbol" w:hAnsi="Symbol"/>
        <w:sz w:val="20"/>
      </w:rPr>
    </w:lvl>
    <w:lvl w:ilvl="1" w:tentative="1">
      <w:start w:val="1"/>
      <w:numFmt w:val="bullet"/>
      <w:lvlText w:val=""/>
      <w:lvlJc w:val="left"/>
      <w:pPr>
        <w:tabs>
          <w:tab w:val="num" w:pos="1788"/>
        </w:tabs>
        <w:ind w:left="1788" w:hanging="360"/>
      </w:pPr>
      <w:rPr>
        <w:rFonts w:hint="default" w:ascii="Symbol" w:hAnsi="Symbol"/>
        <w:sz w:val="20"/>
      </w:rPr>
    </w:lvl>
    <w:lvl w:ilvl="2" w:tentative="1">
      <w:start w:val="1"/>
      <w:numFmt w:val="bullet"/>
      <w:lvlText w:val=""/>
      <w:lvlJc w:val="left"/>
      <w:pPr>
        <w:tabs>
          <w:tab w:val="num" w:pos="2508"/>
        </w:tabs>
        <w:ind w:left="2508" w:hanging="360"/>
      </w:pPr>
      <w:rPr>
        <w:rFonts w:hint="default" w:ascii="Symbol" w:hAnsi="Symbol"/>
        <w:sz w:val="20"/>
      </w:rPr>
    </w:lvl>
    <w:lvl w:ilvl="3" w:tentative="1">
      <w:start w:val="1"/>
      <w:numFmt w:val="bullet"/>
      <w:lvlText w:val=""/>
      <w:lvlJc w:val="left"/>
      <w:pPr>
        <w:tabs>
          <w:tab w:val="num" w:pos="3228"/>
        </w:tabs>
        <w:ind w:left="3228" w:hanging="360"/>
      </w:pPr>
      <w:rPr>
        <w:rFonts w:hint="default" w:ascii="Symbol" w:hAnsi="Symbol"/>
        <w:sz w:val="20"/>
      </w:rPr>
    </w:lvl>
    <w:lvl w:ilvl="4" w:tentative="1">
      <w:start w:val="1"/>
      <w:numFmt w:val="bullet"/>
      <w:lvlText w:val=""/>
      <w:lvlJc w:val="left"/>
      <w:pPr>
        <w:tabs>
          <w:tab w:val="num" w:pos="3948"/>
        </w:tabs>
        <w:ind w:left="3948" w:hanging="360"/>
      </w:pPr>
      <w:rPr>
        <w:rFonts w:hint="default" w:ascii="Symbol" w:hAnsi="Symbol"/>
        <w:sz w:val="20"/>
      </w:rPr>
    </w:lvl>
    <w:lvl w:ilvl="5" w:tentative="1">
      <w:start w:val="1"/>
      <w:numFmt w:val="bullet"/>
      <w:lvlText w:val=""/>
      <w:lvlJc w:val="left"/>
      <w:pPr>
        <w:tabs>
          <w:tab w:val="num" w:pos="4668"/>
        </w:tabs>
        <w:ind w:left="4668" w:hanging="360"/>
      </w:pPr>
      <w:rPr>
        <w:rFonts w:hint="default" w:ascii="Symbol" w:hAnsi="Symbol"/>
        <w:sz w:val="20"/>
      </w:rPr>
    </w:lvl>
    <w:lvl w:ilvl="6" w:tentative="1">
      <w:start w:val="1"/>
      <w:numFmt w:val="bullet"/>
      <w:lvlText w:val=""/>
      <w:lvlJc w:val="left"/>
      <w:pPr>
        <w:tabs>
          <w:tab w:val="num" w:pos="5388"/>
        </w:tabs>
        <w:ind w:left="5388" w:hanging="360"/>
      </w:pPr>
      <w:rPr>
        <w:rFonts w:hint="default" w:ascii="Symbol" w:hAnsi="Symbol"/>
        <w:sz w:val="20"/>
      </w:rPr>
    </w:lvl>
    <w:lvl w:ilvl="7" w:tentative="1">
      <w:start w:val="1"/>
      <w:numFmt w:val="bullet"/>
      <w:lvlText w:val=""/>
      <w:lvlJc w:val="left"/>
      <w:pPr>
        <w:tabs>
          <w:tab w:val="num" w:pos="6108"/>
        </w:tabs>
        <w:ind w:left="6108" w:hanging="360"/>
      </w:pPr>
      <w:rPr>
        <w:rFonts w:hint="default" w:ascii="Symbol" w:hAnsi="Symbol"/>
        <w:sz w:val="20"/>
      </w:rPr>
    </w:lvl>
    <w:lvl w:ilvl="8" w:tentative="1">
      <w:start w:val="1"/>
      <w:numFmt w:val="bullet"/>
      <w:lvlText w:val=""/>
      <w:lvlJc w:val="left"/>
      <w:pPr>
        <w:tabs>
          <w:tab w:val="num" w:pos="6828"/>
        </w:tabs>
        <w:ind w:left="6828" w:hanging="360"/>
      </w:pPr>
      <w:rPr>
        <w:rFonts w:hint="default" w:ascii="Symbol" w:hAnsi="Symbol"/>
        <w:sz w:val="20"/>
      </w:rPr>
    </w:lvl>
  </w:abstractNum>
  <w:abstractNum w:abstractNumId="9" w15:restartNumberingAfterBreak="0">
    <w:nsid w:val="41F337C1"/>
    <w:multiLevelType w:val="multilevel"/>
    <w:tmpl w:val="EA1A887A"/>
    <w:lvl w:ilvl="0">
      <w:start w:val="1"/>
      <w:numFmt w:val="decimal"/>
      <w:pStyle w:val="Heading1"/>
      <w:suff w:val="space"/>
      <w:lvlText w:val="%1."/>
      <w:lvlJc w:val="left"/>
      <w:pPr>
        <w:ind w:left="360" w:hanging="360"/>
      </w:pPr>
      <w:rPr>
        <w:rFonts w:hint="default"/>
      </w:rPr>
    </w:lvl>
    <w:lvl w:ilvl="1">
      <w:start w:val="1"/>
      <w:numFmt w:val="decimal"/>
      <w:pStyle w:val="Heading2"/>
      <w:suff w:val="space"/>
      <w:lvlText w:val="%1.%2."/>
      <w:lvlJc w:val="left"/>
      <w:pPr>
        <w:ind w:left="624" w:hanging="624"/>
      </w:pPr>
      <w:rPr>
        <w:rFonts w:hint="default"/>
      </w:rPr>
    </w:lvl>
    <w:lvl w:ilvl="2">
      <w:start w:val="1"/>
      <w:numFmt w:val="decimal"/>
      <w:pStyle w:val="Heading3"/>
      <w:suff w:val="space"/>
      <w:lvlText w:val="%1.%2.%3."/>
      <w:lvlJc w:val="left"/>
      <w:pPr>
        <w:ind w:left="357" w:hanging="357"/>
      </w:pPr>
      <w:rPr>
        <w:rFonts w:hint="default"/>
      </w:rPr>
    </w:lvl>
    <w:lvl w:ilvl="3">
      <w:start w:val="1"/>
      <w:numFmt w:val="decimal"/>
      <w:pStyle w:val="Heading4"/>
      <w:lvlText w:val="%1.%2.%3.%4."/>
      <w:lvlJc w:val="left"/>
      <w:pPr>
        <w:ind w:left="964" w:hanging="964"/>
      </w:pPr>
      <w:rPr>
        <w:rFonts w:hint="default"/>
      </w:rPr>
    </w:lvl>
    <w:lvl w:ilvl="4">
      <w:start w:val="1"/>
      <w:numFmt w:val="decimal"/>
      <w:pStyle w:val="Heading5"/>
      <w:lvlText w:val="%1.%2.%3.%4.%5."/>
      <w:lvlJc w:val="left"/>
      <w:pPr>
        <w:ind w:left="1191" w:hanging="1191"/>
      </w:pPr>
      <w:rPr>
        <w:rFonts w:hint="default"/>
      </w:rPr>
    </w:lvl>
    <w:lvl w:ilvl="5">
      <w:start w:val="1"/>
      <w:numFmt w:val="decimal"/>
      <w:pStyle w:val="Heading6"/>
      <w:lvlText w:val="%1.%2.%3.%4.%5.%6."/>
      <w:lvlJc w:val="left"/>
      <w:pPr>
        <w:ind w:left="1418" w:hanging="1418"/>
      </w:pPr>
      <w:rPr>
        <w:rFonts w:hint="default"/>
      </w:rPr>
    </w:lvl>
    <w:lvl w:ilvl="6">
      <w:start w:val="1"/>
      <w:numFmt w:val="decimal"/>
      <w:pStyle w:val="Heading7"/>
      <w:lvlText w:val="%1.%2.%3.%4.%5.%6.%7."/>
      <w:lvlJc w:val="left"/>
      <w:pPr>
        <w:ind w:left="1588" w:hanging="1588"/>
      </w:pPr>
      <w:rPr>
        <w:rFonts w:hint="default"/>
      </w:rPr>
    </w:lvl>
    <w:lvl w:ilvl="7">
      <w:start w:val="1"/>
      <w:numFmt w:val="decimal"/>
      <w:pStyle w:val="Heading8"/>
      <w:lvlText w:val="%1.%2.%3.%4.%5.%6.%7.%8."/>
      <w:lvlJc w:val="left"/>
      <w:pPr>
        <w:ind w:left="1814" w:hanging="1814"/>
      </w:pPr>
      <w:rPr>
        <w:rFonts w:hint="default"/>
      </w:rPr>
    </w:lvl>
    <w:lvl w:ilvl="8">
      <w:start w:val="1"/>
      <w:numFmt w:val="decimal"/>
      <w:pStyle w:val="Heading9"/>
      <w:lvlText w:val="%1.%2.%3.%4.%5.%6.%7.%8.%9."/>
      <w:lvlJc w:val="left"/>
      <w:pPr>
        <w:ind w:left="1928" w:hanging="1928"/>
      </w:pPr>
      <w:rPr>
        <w:rFonts w:hint="default"/>
      </w:rPr>
    </w:lvl>
  </w:abstractNum>
  <w:abstractNum w:abstractNumId="10" w15:restartNumberingAfterBreak="0">
    <w:nsid w:val="448D219E"/>
    <w:multiLevelType w:val="multilevel"/>
    <w:tmpl w:val="74CE9014"/>
    <w:lvl w:ilvl="0">
      <w:start w:val="1"/>
      <w:numFmt w:val="bullet"/>
      <w:pStyle w:val="TBLListepuces"/>
      <w:lvlText w:val="►"/>
      <w:lvlJc w:val="left"/>
      <w:pPr>
        <w:ind w:left="357" w:hanging="357"/>
      </w:pPr>
      <w:rPr>
        <w:rFonts w:hint="default" w:ascii="Arial" w:hAnsi="Arial"/>
        <w:color w:val="1F497D" w:themeColor="text2"/>
      </w:rPr>
    </w:lvl>
    <w:lvl w:ilvl="1">
      <w:start w:val="1"/>
      <w:numFmt w:val="bullet"/>
      <w:pStyle w:val="TBLListepuce2"/>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11" w15:restartNumberingAfterBreak="0">
    <w:nsid w:val="4A7F3017"/>
    <w:multiLevelType w:val="hybridMultilevel"/>
    <w:tmpl w:val="4F168A48"/>
    <w:lvl w:ilvl="0" w:tplc="040C0001">
      <w:start w:val="1"/>
      <w:numFmt w:val="bullet"/>
      <w:lvlText w:val=""/>
      <w:lvlJc w:val="left"/>
      <w:pPr>
        <w:ind w:left="776" w:hanging="360"/>
      </w:pPr>
      <w:rPr>
        <w:rFonts w:hint="default" w:ascii="Symbol" w:hAnsi="Symbol"/>
      </w:rPr>
    </w:lvl>
    <w:lvl w:ilvl="1" w:tplc="040C0003">
      <w:start w:val="1"/>
      <w:numFmt w:val="bullet"/>
      <w:lvlText w:val="o"/>
      <w:lvlJc w:val="left"/>
      <w:pPr>
        <w:ind w:left="1496" w:hanging="360"/>
      </w:pPr>
      <w:rPr>
        <w:rFonts w:hint="default" w:ascii="Courier New" w:hAnsi="Courier New" w:cs="Courier New"/>
      </w:rPr>
    </w:lvl>
    <w:lvl w:ilvl="2" w:tplc="040C0005" w:tentative="1">
      <w:start w:val="1"/>
      <w:numFmt w:val="bullet"/>
      <w:lvlText w:val=""/>
      <w:lvlJc w:val="left"/>
      <w:pPr>
        <w:ind w:left="2216" w:hanging="360"/>
      </w:pPr>
      <w:rPr>
        <w:rFonts w:hint="default" w:ascii="Wingdings" w:hAnsi="Wingdings"/>
      </w:rPr>
    </w:lvl>
    <w:lvl w:ilvl="3" w:tplc="040C0001" w:tentative="1">
      <w:start w:val="1"/>
      <w:numFmt w:val="bullet"/>
      <w:lvlText w:val=""/>
      <w:lvlJc w:val="left"/>
      <w:pPr>
        <w:ind w:left="2936" w:hanging="360"/>
      </w:pPr>
      <w:rPr>
        <w:rFonts w:hint="default" w:ascii="Symbol" w:hAnsi="Symbol"/>
      </w:rPr>
    </w:lvl>
    <w:lvl w:ilvl="4" w:tplc="040C0003" w:tentative="1">
      <w:start w:val="1"/>
      <w:numFmt w:val="bullet"/>
      <w:lvlText w:val="o"/>
      <w:lvlJc w:val="left"/>
      <w:pPr>
        <w:ind w:left="3656" w:hanging="360"/>
      </w:pPr>
      <w:rPr>
        <w:rFonts w:hint="default" w:ascii="Courier New" w:hAnsi="Courier New" w:cs="Courier New"/>
      </w:rPr>
    </w:lvl>
    <w:lvl w:ilvl="5" w:tplc="040C0005" w:tentative="1">
      <w:start w:val="1"/>
      <w:numFmt w:val="bullet"/>
      <w:lvlText w:val=""/>
      <w:lvlJc w:val="left"/>
      <w:pPr>
        <w:ind w:left="4376" w:hanging="360"/>
      </w:pPr>
      <w:rPr>
        <w:rFonts w:hint="default" w:ascii="Wingdings" w:hAnsi="Wingdings"/>
      </w:rPr>
    </w:lvl>
    <w:lvl w:ilvl="6" w:tplc="040C0001" w:tentative="1">
      <w:start w:val="1"/>
      <w:numFmt w:val="bullet"/>
      <w:lvlText w:val=""/>
      <w:lvlJc w:val="left"/>
      <w:pPr>
        <w:ind w:left="5096" w:hanging="360"/>
      </w:pPr>
      <w:rPr>
        <w:rFonts w:hint="default" w:ascii="Symbol" w:hAnsi="Symbol"/>
      </w:rPr>
    </w:lvl>
    <w:lvl w:ilvl="7" w:tplc="040C0003" w:tentative="1">
      <w:start w:val="1"/>
      <w:numFmt w:val="bullet"/>
      <w:lvlText w:val="o"/>
      <w:lvlJc w:val="left"/>
      <w:pPr>
        <w:ind w:left="5816" w:hanging="360"/>
      </w:pPr>
      <w:rPr>
        <w:rFonts w:hint="default" w:ascii="Courier New" w:hAnsi="Courier New" w:cs="Courier New"/>
      </w:rPr>
    </w:lvl>
    <w:lvl w:ilvl="8" w:tplc="040C0005" w:tentative="1">
      <w:start w:val="1"/>
      <w:numFmt w:val="bullet"/>
      <w:lvlText w:val=""/>
      <w:lvlJc w:val="left"/>
      <w:pPr>
        <w:ind w:left="6536" w:hanging="360"/>
      </w:pPr>
      <w:rPr>
        <w:rFonts w:hint="default" w:ascii="Wingdings" w:hAnsi="Wingdings"/>
      </w:rPr>
    </w:lvl>
  </w:abstractNum>
  <w:abstractNum w:abstractNumId="12" w15:restartNumberingAfterBreak="0">
    <w:nsid w:val="4F0E104C"/>
    <w:multiLevelType w:val="hybridMultilevel"/>
    <w:tmpl w:val="ED06AC7E"/>
    <w:lvl w:ilvl="0" w:tplc="EFEA89B6">
      <w:start w:val="1"/>
      <w:numFmt w:val="bullet"/>
      <w:lvlText w:val=""/>
      <w:lvlJc w:val="left"/>
      <w:pPr>
        <w:ind w:left="1068" w:hanging="360"/>
      </w:pPr>
      <w:rPr>
        <w:rFonts w:hint="default" w:ascii="Symbol" w:hAnsi="Symbol"/>
        <w:color w:val="auto"/>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13" w15:restartNumberingAfterBreak="0">
    <w:nsid w:val="4F750C7C"/>
    <w:multiLevelType w:val="multilevel"/>
    <w:tmpl w:val="C5D87506"/>
    <w:lvl w:ilvl="0">
      <w:numFmt w:val="bullet"/>
      <w:lvlText w:val="-"/>
      <w:lvlJc w:val="left"/>
      <w:pPr>
        <w:ind w:left="720" w:hanging="360"/>
      </w:pPr>
      <w:rPr>
        <w:rFonts w:hint="default" w:ascii="Calibri" w:hAnsi="Calibri" w:eastAsiaTheme="minorHAnsi" w:cstheme="minorBidi"/>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4F814F7A"/>
    <w:multiLevelType w:val="hybridMultilevel"/>
    <w:tmpl w:val="670EF55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63515FD3"/>
    <w:multiLevelType w:val="multilevel"/>
    <w:tmpl w:val="1B2CE388"/>
    <w:lvl w:ilvl="0">
      <w:start w:val="1"/>
      <w:numFmt w:val="bullet"/>
      <w:lvlText w:val=""/>
      <w:lvlJc w:val="left"/>
      <w:pPr>
        <w:tabs>
          <w:tab w:val="num" w:pos="357"/>
        </w:tabs>
        <w:ind w:left="357" w:hanging="357"/>
      </w:pPr>
      <w:rPr>
        <w:rFonts w:hint="default" w:ascii="Wingdings 3" w:hAnsi="Wingdings 3"/>
        <w:color w:val="1F497D" w:themeColor="text2"/>
      </w:rPr>
    </w:lvl>
    <w:lvl w:ilvl="1">
      <w:start w:val="1"/>
      <w:numFmt w:val="bullet"/>
      <w:lvlText w:val=""/>
      <w:lvlJc w:val="left"/>
      <w:pPr>
        <w:ind w:left="714" w:hanging="357"/>
      </w:pPr>
      <w:rPr>
        <w:rFonts w:hint="default" w:ascii="Symbol" w:hAnsi="Symbol"/>
        <w:color w:val="1F497D" w:themeColor="text2"/>
      </w:rPr>
    </w:lvl>
    <w:lvl w:ilvl="2">
      <w:start w:val="1"/>
      <w:numFmt w:val="bullet"/>
      <w:lvlText w:val=""/>
      <w:lvlJc w:val="left"/>
      <w:pPr>
        <w:ind w:left="1071" w:hanging="357"/>
      </w:pPr>
      <w:rPr>
        <w:rFonts w:hint="default" w:ascii="Symbol" w:hAnsi="Symbol"/>
        <w:color w:val="1F497D" w:themeColor="text2"/>
      </w:rPr>
    </w:lvl>
    <w:lvl w:ilvl="3">
      <w:start w:val="1"/>
      <w:numFmt w:val="bullet"/>
      <w:lvlText w:val=""/>
      <w:lvlJc w:val="left"/>
      <w:pPr>
        <w:ind w:left="1428" w:hanging="357"/>
      </w:pPr>
      <w:rPr>
        <w:rFonts w:hint="default" w:ascii="Symbol" w:hAnsi="Symbol"/>
        <w:color w:val="1F497D" w:themeColor="text2"/>
      </w:rPr>
    </w:lvl>
    <w:lvl w:ilvl="4">
      <w:start w:val="1"/>
      <w:numFmt w:val="bullet"/>
      <w:lvlText w:val=""/>
      <w:lvlJc w:val="left"/>
      <w:pPr>
        <w:ind w:left="1785" w:hanging="357"/>
      </w:pPr>
      <w:rPr>
        <w:rFonts w:hint="default" w:ascii="Symbol" w:hAnsi="Symbol"/>
        <w:color w:val="1F497D" w:themeColor="text2"/>
      </w:rPr>
    </w:lvl>
    <w:lvl w:ilvl="5">
      <w:start w:val="1"/>
      <w:numFmt w:val="bullet"/>
      <w:lvlText w:val=""/>
      <w:lvlJc w:val="left"/>
      <w:pPr>
        <w:ind w:left="2142" w:hanging="357"/>
      </w:pPr>
      <w:rPr>
        <w:rFonts w:hint="default" w:ascii="Symbol" w:hAnsi="Symbol"/>
        <w:color w:val="1F497D" w:themeColor="text2"/>
      </w:rPr>
    </w:lvl>
    <w:lvl w:ilvl="6">
      <w:start w:val="1"/>
      <w:numFmt w:val="bullet"/>
      <w:lvlText w:val=""/>
      <w:lvlJc w:val="left"/>
      <w:pPr>
        <w:ind w:left="2499" w:hanging="357"/>
      </w:pPr>
      <w:rPr>
        <w:rFonts w:hint="default" w:ascii="Symbol" w:hAnsi="Symbol"/>
        <w:color w:val="1F497D" w:themeColor="text2"/>
      </w:rPr>
    </w:lvl>
    <w:lvl w:ilvl="7">
      <w:start w:val="1"/>
      <w:numFmt w:val="bullet"/>
      <w:lvlText w:val=""/>
      <w:lvlJc w:val="left"/>
      <w:pPr>
        <w:ind w:left="2856" w:hanging="357"/>
      </w:pPr>
      <w:rPr>
        <w:rFonts w:hint="default" w:ascii="Symbol" w:hAnsi="Symbol"/>
        <w:color w:val="1F497D" w:themeColor="text2"/>
      </w:rPr>
    </w:lvl>
    <w:lvl w:ilvl="8">
      <w:start w:val="1"/>
      <w:numFmt w:val="bullet"/>
      <w:lvlText w:val=""/>
      <w:lvlJc w:val="left"/>
      <w:pPr>
        <w:ind w:left="3213" w:hanging="357"/>
      </w:pPr>
      <w:rPr>
        <w:rFonts w:hint="default" w:ascii="Symbol" w:hAnsi="Symbol"/>
        <w:color w:val="1F497D" w:themeColor="text2"/>
      </w:rPr>
    </w:lvl>
  </w:abstractNum>
  <w:abstractNum w:abstractNumId="16" w15:restartNumberingAfterBreak="0">
    <w:nsid w:val="71F939C2"/>
    <w:multiLevelType w:val="multilevel"/>
    <w:tmpl w:val="19B69B80"/>
    <w:lvl w:ilvl="0">
      <w:numFmt w:val="bullet"/>
      <w:pStyle w:val="ListBullet"/>
      <w:lvlText w:val="-"/>
      <w:lvlJc w:val="left"/>
      <w:pPr>
        <w:tabs>
          <w:tab w:val="num" w:pos="357"/>
        </w:tabs>
        <w:ind w:left="357" w:hanging="357"/>
      </w:pPr>
      <w:rPr>
        <w:rFonts w:hint="default" w:ascii="Calibri" w:hAnsi="Calibri"/>
      </w:rPr>
    </w:lvl>
    <w:lvl w:ilvl="1">
      <w:start w:val="1"/>
      <w:numFmt w:val="bullet"/>
      <w:lvlText w:val="o"/>
      <w:lvlJc w:val="left"/>
      <w:pPr>
        <w:tabs>
          <w:tab w:val="num" w:pos="714"/>
        </w:tabs>
        <w:ind w:left="714" w:hanging="357"/>
      </w:pPr>
      <w:rPr>
        <w:rFonts w:hint="default" w:ascii="Courier New" w:hAnsi="Courier New"/>
      </w:rPr>
    </w:lvl>
    <w:lvl w:ilvl="2">
      <w:start w:val="1"/>
      <w:numFmt w:val="bullet"/>
      <w:lvlText w:val=""/>
      <w:lvlJc w:val="left"/>
      <w:pPr>
        <w:tabs>
          <w:tab w:val="num" w:pos="1071"/>
        </w:tabs>
        <w:ind w:left="1071" w:hanging="357"/>
      </w:pPr>
      <w:rPr>
        <w:rFonts w:hint="default" w:ascii="Wingdings" w:hAnsi="Wingdings"/>
      </w:rPr>
    </w:lvl>
    <w:lvl w:ilvl="3">
      <w:start w:val="1"/>
      <w:numFmt w:val="bullet"/>
      <w:lvlText w:val=""/>
      <w:lvlJc w:val="left"/>
      <w:pPr>
        <w:tabs>
          <w:tab w:val="num" w:pos="1428"/>
        </w:tabs>
        <w:ind w:left="1428" w:hanging="357"/>
      </w:pPr>
      <w:rPr>
        <w:rFonts w:hint="default" w:ascii="Symbol" w:hAnsi="Symbol"/>
      </w:rPr>
    </w:lvl>
    <w:lvl w:ilvl="4">
      <w:start w:val="1"/>
      <w:numFmt w:val="bullet"/>
      <w:lvlText w:val="o"/>
      <w:lvlJc w:val="left"/>
      <w:pPr>
        <w:tabs>
          <w:tab w:val="num" w:pos="1785"/>
        </w:tabs>
        <w:ind w:left="1785" w:hanging="357"/>
      </w:pPr>
      <w:rPr>
        <w:rFonts w:hint="default" w:ascii="Courier New" w:hAnsi="Courier New"/>
      </w:rPr>
    </w:lvl>
    <w:lvl w:ilvl="5">
      <w:start w:val="1"/>
      <w:numFmt w:val="bullet"/>
      <w:lvlText w:val=""/>
      <w:lvlJc w:val="left"/>
      <w:pPr>
        <w:tabs>
          <w:tab w:val="num" w:pos="2142"/>
        </w:tabs>
        <w:ind w:left="2142" w:hanging="357"/>
      </w:pPr>
      <w:rPr>
        <w:rFonts w:hint="default" w:ascii="Wingdings" w:hAnsi="Wingdings"/>
      </w:rPr>
    </w:lvl>
    <w:lvl w:ilvl="6">
      <w:start w:val="1"/>
      <w:numFmt w:val="bullet"/>
      <w:lvlText w:val=""/>
      <w:lvlJc w:val="left"/>
      <w:pPr>
        <w:tabs>
          <w:tab w:val="num" w:pos="2499"/>
        </w:tabs>
        <w:ind w:left="2499" w:hanging="357"/>
      </w:pPr>
      <w:rPr>
        <w:rFonts w:hint="default" w:ascii="Symbol" w:hAnsi="Symbol"/>
      </w:rPr>
    </w:lvl>
    <w:lvl w:ilvl="7">
      <w:start w:val="1"/>
      <w:numFmt w:val="bullet"/>
      <w:lvlText w:val="o"/>
      <w:lvlJc w:val="left"/>
      <w:pPr>
        <w:tabs>
          <w:tab w:val="num" w:pos="2856"/>
        </w:tabs>
        <w:ind w:left="2856" w:hanging="357"/>
      </w:pPr>
      <w:rPr>
        <w:rFonts w:hint="default" w:ascii="Courier New" w:hAnsi="Courier New"/>
      </w:rPr>
    </w:lvl>
    <w:lvl w:ilvl="8">
      <w:start w:val="1"/>
      <w:numFmt w:val="bullet"/>
      <w:lvlText w:val=""/>
      <w:lvlJc w:val="left"/>
      <w:pPr>
        <w:tabs>
          <w:tab w:val="num" w:pos="3213"/>
        </w:tabs>
        <w:ind w:left="3213" w:hanging="357"/>
      </w:pPr>
      <w:rPr>
        <w:rFonts w:hint="default" w:ascii="Wingdings" w:hAnsi="Wingdings"/>
      </w:rPr>
    </w:lvl>
  </w:abstractNum>
  <w:abstractNum w:abstractNumId="17" w15:restartNumberingAfterBreak="0">
    <w:nsid w:val="77B22A4B"/>
    <w:multiLevelType w:val="hybridMultilevel"/>
    <w:tmpl w:val="726E772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150899844">
    <w:abstractNumId w:val="16"/>
  </w:num>
  <w:num w:numId="2" w16cid:durableId="742069384">
    <w:abstractNumId w:val="2"/>
  </w:num>
  <w:num w:numId="3" w16cid:durableId="466051126">
    <w:abstractNumId w:val="15"/>
  </w:num>
  <w:num w:numId="4" w16cid:durableId="1747191354">
    <w:abstractNumId w:val="13"/>
  </w:num>
  <w:num w:numId="5" w16cid:durableId="2060856920">
    <w:abstractNumId w:val="10"/>
  </w:num>
  <w:num w:numId="6" w16cid:durableId="1101608511">
    <w:abstractNumId w:val="9"/>
  </w:num>
  <w:num w:numId="7" w16cid:durableId="1497720773">
    <w:abstractNumId w:val="5"/>
  </w:num>
  <w:num w:numId="8" w16cid:durableId="1277713714">
    <w:abstractNumId w:val="4"/>
  </w:num>
  <w:num w:numId="9" w16cid:durableId="245309765">
    <w:abstractNumId w:val="6"/>
  </w:num>
  <w:num w:numId="10" w16cid:durableId="466320196">
    <w:abstractNumId w:val="0"/>
  </w:num>
  <w:num w:numId="11" w16cid:durableId="1046563354">
    <w:abstractNumId w:val="7"/>
  </w:num>
  <w:num w:numId="12" w16cid:durableId="1132867058">
    <w:abstractNumId w:val="14"/>
  </w:num>
  <w:num w:numId="13" w16cid:durableId="39018205">
    <w:abstractNumId w:val="12"/>
  </w:num>
  <w:num w:numId="14" w16cid:durableId="1050880172">
    <w:abstractNumId w:val="1"/>
  </w:num>
  <w:num w:numId="15" w16cid:durableId="1482307590">
    <w:abstractNumId w:val="8"/>
  </w:num>
  <w:num w:numId="16" w16cid:durableId="1206454137">
    <w:abstractNumId w:val="11"/>
  </w:num>
  <w:num w:numId="17" w16cid:durableId="1907495419">
    <w:abstractNumId w:val="3"/>
  </w:num>
  <w:num w:numId="18" w16cid:durableId="6261572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943"/>
    <w:rsid w:val="0002101A"/>
    <w:rsid w:val="00031875"/>
    <w:rsid w:val="000553F7"/>
    <w:rsid w:val="00085420"/>
    <w:rsid w:val="000F5FA9"/>
    <w:rsid w:val="00104ABD"/>
    <w:rsid w:val="00120F49"/>
    <w:rsid w:val="00155F88"/>
    <w:rsid w:val="00171A08"/>
    <w:rsid w:val="001D2999"/>
    <w:rsid w:val="001D3218"/>
    <w:rsid w:val="001E3C34"/>
    <w:rsid w:val="001F67EA"/>
    <w:rsid w:val="0020278C"/>
    <w:rsid w:val="00216DC5"/>
    <w:rsid w:val="00224891"/>
    <w:rsid w:val="002256C7"/>
    <w:rsid w:val="00226869"/>
    <w:rsid w:val="00235502"/>
    <w:rsid w:val="002425C7"/>
    <w:rsid w:val="002477CE"/>
    <w:rsid w:val="00257D43"/>
    <w:rsid w:val="00257E82"/>
    <w:rsid w:val="00260C5F"/>
    <w:rsid w:val="002631B9"/>
    <w:rsid w:val="00272EE7"/>
    <w:rsid w:val="00274583"/>
    <w:rsid w:val="002B1CD8"/>
    <w:rsid w:val="002C11AF"/>
    <w:rsid w:val="002C4F7A"/>
    <w:rsid w:val="003027BD"/>
    <w:rsid w:val="00303766"/>
    <w:rsid w:val="00311214"/>
    <w:rsid w:val="00330558"/>
    <w:rsid w:val="003416A0"/>
    <w:rsid w:val="00362DA9"/>
    <w:rsid w:val="00374AE5"/>
    <w:rsid w:val="00395C9D"/>
    <w:rsid w:val="003C06FA"/>
    <w:rsid w:val="004079DE"/>
    <w:rsid w:val="00422313"/>
    <w:rsid w:val="00423337"/>
    <w:rsid w:val="00441F30"/>
    <w:rsid w:val="00443262"/>
    <w:rsid w:val="004A19DC"/>
    <w:rsid w:val="004C3514"/>
    <w:rsid w:val="004C47AD"/>
    <w:rsid w:val="004D29DC"/>
    <w:rsid w:val="00517473"/>
    <w:rsid w:val="00534DF0"/>
    <w:rsid w:val="005630C7"/>
    <w:rsid w:val="00563E28"/>
    <w:rsid w:val="00593F84"/>
    <w:rsid w:val="00597372"/>
    <w:rsid w:val="005A74E4"/>
    <w:rsid w:val="005B67FD"/>
    <w:rsid w:val="005F4DA7"/>
    <w:rsid w:val="005F6363"/>
    <w:rsid w:val="006043DD"/>
    <w:rsid w:val="0060456A"/>
    <w:rsid w:val="006243FB"/>
    <w:rsid w:val="00637BCB"/>
    <w:rsid w:val="0064725D"/>
    <w:rsid w:val="00655AB3"/>
    <w:rsid w:val="00664418"/>
    <w:rsid w:val="00677619"/>
    <w:rsid w:val="006D2B79"/>
    <w:rsid w:val="006F4328"/>
    <w:rsid w:val="00702B33"/>
    <w:rsid w:val="00702D54"/>
    <w:rsid w:val="00703150"/>
    <w:rsid w:val="00731600"/>
    <w:rsid w:val="00740DC6"/>
    <w:rsid w:val="0075081A"/>
    <w:rsid w:val="007631FE"/>
    <w:rsid w:val="00773558"/>
    <w:rsid w:val="0078415E"/>
    <w:rsid w:val="007D14F0"/>
    <w:rsid w:val="007E5376"/>
    <w:rsid w:val="007F5D6A"/>
    <w:rsid w:val="008039AA"/>
    <w:rsid w:val="00812344"/>
    <w:rsid w:val="00820E69"/>
    <w:rsid w:val="00843682"/>
    <w:rsid w:val="0085742F"/>
    <w:rsid w:val="00857AB3"/>
    <w:rsid w:val="00862A91"/>
    <w:rsid w:val="00863031"/>
    <w:rsid w:val="008722D6"/>
    <w:rsid w:val="0087708E"/>
    <w:rsid w:val="008A1106"/>
    <w:rsid w:val="008B0C3F"/>
    <w:rsid w:val="008B3D08"/>
    <w:rsid w:val="008B578A"/>
    <w:rsid w:val="008B5F58"/>
    <w:rsid w:val="008E4244"/>
    <w:rsid w:val="008F50A4"/>
    <w:rsid w:val="009129C3"/>
    <w:rsid w:val="00920677"/>
    <w:rsid w:val="0092170E"/>
    <w:rsid w:val="00954279"/>
    <w:rsid w:val="00963C57"/>
    <w:rsid w:val="00971F6A"/>
    <w:rsid w:val="009B7C70"/>
    <w:rsid w:val="009E02DD"/>
    <w:rsid w:val="009E22ED"/>
    <w:rsid w:val="009E290A"/>
    <w:rsid w:val="009E4349"/>
    <w:rsid w:val="009F0CE4"/>
    <w:rsid w:val="009F751C"/>
    <w:rsid w:val="00A073B7"/>
    <w:rsid w:val="00A22F7B"/>
    <w:rsid w:val="00A35D31"/>
    <w:rsid w:val="00A439EC"/>
    <w:rsid w:val="00A830C2"/>
    <w:rsid w:val="00AA2B19"/>
    <w:rsid w:val="00AA5D5C"/>
    <w:rsid w:val="00AA60C1"/>
    <w:rsid w:val="00AB7239"/>
    <w:rsid w:val="00B31E84"/>
    <w:rsid w:val="00B77134"/>
    <w:rsid w:val="00B77877"/>
    <w:rsid w:val="00B951B8"/>
    <w:rsid w:val="00BA4C80"/>
    <w:rsid w:val="00BC3B83"/>
    <w:rsid w:val="00BE5800"/>
    <w:rsid w:val="00C02750"/>
    <w:rsid w:val="00C02F28"/>
    <w:rsid w:val="00C03331"/>
    <w:rsid w:val="00C03B1C"/>
    <w:rsid w:val="00C24EE9"/>
    <w:rsid w:val="00C332C5"/>
    <w:rsid w:val="00C37297"/>
    <w:rsid w:val="00C47B94"/>
    <w:rsid w:val="00C94D2C"/>
    <w:rsid w:val="00C954A2"/>
    <w:rsid w:val="00C97943"/>
    <w:rsid w:val="00CA5B82"/>
    <w:rsid w:val="00CF6A1A"/>
    <w:rsid w:val="00D02A44"/>
    <w:rsid w:val="00D13F69"/>
    <w:rsid w:val="00D1550A"/>
    <w:rsid w:val="00D44318"/>
    <w:rsid w:val="00D473A4"/>
    <w:rsid w:val="00D520BD"/>
    <w:rsid w:val="00D54D1E"/>
    <w:rsid w:val="00D85397"/>
    <w:rsid w:val="00D8628A"/>
    <w:rsid w:val="00D92A96"/>
    <w:rsid w:val="00DB3C7A"/>
    <w:rsid w:val="00DC2A57"/>
    <w:rsid w:val="00DC7A3F"/>
    <w:rsid w:val="00E11551"/>
    <w:rsid w:val="00E2296A"/>
    <w:rsid w:val="00E27BB2"/>
    <w:rsid w:val="00E53917"/>
    <w:rsid w:val="00E63E4A"/>
    <w:rsid w:val="00E74295"/>
    <w:rsid w:val="00E75B1A"/>
    <w:rsid w:val="00E95ABB"/>
    <w:rsid w:val="00EB3037"/>
    <w:rsid w:val="00EB6692"/>
    <w:rsid w:val="00EB7C6F"/>
    <w:rsid w:val="00EE19EF"/>
    <w:rsid w:val="00EE305D"/>
    <w:rsid w:val="00F10199"/>
    <w:rsid w:val="00F113C6"/>
    <w:rsid w:val="00F43164"/>
    <w:rsid w:val="00F46183"/>
    <w:rsid w:val="00F56339"/>
    <w:rsid w:val="00F602BA"/>
    <w:rsid w:val="00F87EE9"/>
    <w:rsid w:val="00FA77ED"/>
    <w:rsid w:val="00FB19C2"/>
    <w:rsid w:val="00FB7402"/>
    <w:rsid w:val="00FD2BD8"/>
    <w:rsid w:val="00FD34F6"/>
    <w:rsid w:val="2DC57018"/>
    <w:rsid w:val="3BF5DAB0"/>
    <w:rsid w:val="571D06E2"/>
    <w:rsid w:val="5C804EF3"/>
    <w:rsid w:val="6FB1DD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6F0469"/>
  <w15:docId w15:val="{DCDC75FE-25C5-4360-862F-9D7FBEBB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uiPriority="7" w:semiHidden="1" w:unhideWhenUsed="1" w:qFormat="1"/>
    <w:lsdException w:name="heading 3" w:uiPriority="8" w:semiHidden="1" w:unhideWhenUsed="1" w:qFormat="1"/>
    <w:lsdException w:name="heading 4" w:uiPriority="9" w:semiHidden="1" w:unhideWhenUsed="1" w:qFormat="1"/>
    <w:lsdException w:name="heading 5" w:uiPriority="4" w:semiHidden="1" w:unhideWhenUsed="1" w:qFormat="1"/>
    <w:lsdException w:name="heading 6" w:uiPriority="4" w:semiHidden="1" w:unhideWhenUsed="1" w:qFormat="1"/>
    <w:lsdException w:name="heading 7" w:uiPriority="4" w:semiHidden="1" w:unhideWhenUsed="1" w:qFormat="1"/>
    <w:lsdException w:name="heading 8" w:uiPriority="4" w:semiHidden="1" w:unhideWhenUsed="1" w:qFormat="1"/>
    <w:lsdException w:name="heading 9" w:uiPriority="4"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5"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B67FD"/>
    <w:pPr>
      <w:spacing w:after="120"/>
      <w:jc w:val="both"/>
    </w:pPr>
    <w:rPr>
      <w:rFonts w:ascii="Arial" w:hAnsi="Arial"/>
      <w:sz w:val="20"/>
    </w:rPr>
  </w:style>
  <w:style w:type="paragraph" w:styleId="Heading1">
    <w:name w:val="heading 1"/>
    <w:basedOn w:val="ListParagraph"/>
    <w:next w:val="Normal"/>
    <w:link w:val="Heading1Char"/>
    <w:autoRedefine/>
    <w:uiPriority w:val="6"/>
    <w:qFormat/>
    <w:rsid w:val="002425C7"/>
    <w:pPr>
      <w:numPr>
        <w:numId w:val="6"/>
      </w:numPr>
      <w:spacing w:before="960" w:after="240"/>
      <w:outlineLvl w:val="0"/>
    </w:pPr>
    <w:rPr>
      <w:b/>
      <w:caps/>
      <w:color w:val="006AB2"/>
      <w:sz w:val="32"/>
      <w:szCs w:val="32"/>
    </w:rPr>
  </w:style>
  <w:style w:type="paragraph" w:styleId="Heading2">
    <w:name w:val="heading 2"/>
    <w:basedOn w:val="ListParagraph"/>
    <w:next w:val="Normal"/>
    <w:link w:val="Heading2Char"/>
    <w:autoRedefine/>
    <w:uiPriority w:val="7"/>
    <w:unhideWhenUsed/>
    <w:qFormat/>
    <w:rsid w:val="00517473"/>
    <w:pPr>
      <w:numPr>
        <w:ilvl w:val="1"/>
        <w:numId w:val="6"/>
      </w:numPr>
      <w:pBdr>
        <w:bottom w:val="single" w:color="1F497D" w:themeColor="text2" w:sz="4" w:space="1"/>
      </w:pBdr>
      <w:spacing w:before="360" w:after="240"/>
      <w:outlineLvl w:val="1"/>
    </w:pPr>
    <w:rPr>
      <w:b/>
      <w:color w:val="006AB2"/>
      <w:sz w:val="28"/>
      <w:szCs w:val="28"/>
    </w:rPr>
  </w:style>
  <w:style w:type="paragraph" w:styleId="Heading3">
    <w:name w:val="heading 3"/>
    <w:basedOn w:val="Heading2"/>
    <w:next w:val="Normal"/>
    <w:link w:val="Heading3Char"/>
    <w:autoRedefine/>
    <w:uiPriority w:val="8"/>
    <w:unhideWhenUsed/>
    <w:qFormat/>
    <w:rsid w:val="00517473"/>
    <w:pPr>
      <w:numPr>
        <w:ilvl w:val="2"/>
      </w:numPr>
      <w:pBdr>
        <w:bottom w:val="none" w:color="auto" w:sz="0" w:space="0"/>
      </w:pBdr>
      <w:outlineLvl w:val="2"/>
    </w:pPr>
    <w:rPr>
      <w:sz w:val="24"/>
      <w:szCs w:val="24"/>
    </w:rPr>
  </w:style>
  <w:style w:type="paragraph" w:styleId="Heading4">
    <w:name w:val="heading 4"/>
    <w:basedOn w:val="Heading3"/>
    <w:next w:val="Normal"/>
    <w:link w:val="Heading4Char"/>
    <w:uiPriority w:val="9"/>
    <w:semiHidden/>
    <w:qFormat/>
    <w:rsid w:val="0085742F"/>
    <w:pPr>
      <w:numPr>
        <w:ilvl w:val="3"/>
      </w:numPr>
      <w:spacing w:before="120"/>
      <w:outlineLvl w:val="3"/>
    </w:pPr>
    <w:rPr>
      <w:b w:val="0"/>
    </w:rPr>
  </w:style>
  <w:style w:type="paragraph" w:styleId="Heading5">
    <w:name w:val="heading 5"/>
    <w:basedOn w:val="Normal"/>
    <w:next w:val="Normal"/>
    <w:link w:val="Heading5Char"/>
    <w:uiPriority w:val="4"/>
    <w:semiHidden/>
    <w:qFormat/>
    <w:rsid w:val="0085742F"/>
    <w:pPr>
      <w:keepNext/>
      <w:keepLines/>
      <w:numPr>
        <w:ilvl w:val="4"/>
        <w:numId w:val="6"/>
      </w:numPr>
      <w:spacing w:before="200" w:after="0"/>
      <w:outlineLvl w:val="4"/>
    </w:pPr>
    <w:rPr>
      <w:rFonts w:asciiTheme="majorHAnsi" w:hAnsiTheme="majorHAnsi" w:eastAsiaTheme="majorEastAsia" w:cstheme="majorBidi"/>
      <w:b/>
      <w:color w:val="1F497D" w:themeColor="text2"/>
      <w:szCs w:val="24"/>
      <w:u w:val="single"/>
    </w:rPr>
  </w:style>
  <w:style w:type="paragraph" w:styleId="Heading6">
    <w:name w:val="heading 6"/>
    <w:basedOn w:val="Normal"/>
    <w:next w:val="Normal"/>
    <w:link w:val="Heading6Char"/>
    <w:uiPriority w:val="4"/>
    <w:semiHidden/>
    <w:qFormat/>
    <w:rsid w:val="0085742F"/>
    <w:pPr>
      <w:keepNext/>
      <w:keepLines/>
      <w:numPr>
        <w:ilvl w:val="5"/>
        <w:numId w:val="6"/>
      </w:numPr>
      <w:spacing w:before="200" w:after="0"/>
      <w:outlineLvl w:val="5"/>
    </w:pPr>
    <w:rPr>
      <w:rFonts w:asciiTheme="majorHAnsi" w:hAnsiTheme="majorHAnsi" w:eastAsiaTheme="majorEastAsia" w:cstheme="majorBidi"/>
      <w:b/>
      <w:i/>
      <w:iCs/>
      <w:color w:val="1F497D" w:themeColor="text2"/>
      <w:szCs w:val="24"/>
    </w:rPr>
  </w:style>
  <w:style w:type="paragraph" w:styleId="Heading7">
    <w:name w:val="heading 7"/>
    <w:basedOn w:val="Normal"/>
    <w:next w:val="Normal"/>
    <w:link w:val="Heading7Char"/>
    <w:uiPriority w:val="4"/>
    <w:semiHidden/>
    <w:qFormat/>
    <w:rsid w:val="0085742F"/>
    <w:pPr>
      <w:keepNext/>
      <w:keepLines/>
      <w:numPr>
        <w:ilvl w:val="6"/>
        <w:numId w:val="6"/>
      </w:numPr>
      <w:spacing w:before="200" w:after="0"/>
      <w:outlineLvl w:val="6"/>
    </w:pPr>
    <w:rPr>
      <w:rFonts w:asciiTheme="majorHAnsi" w:hAnsiTheme="majorHAnsi" w:eastAsiaTheme="majorEastAsia" w:cstheme="majorBidi"/>
      <w:b/>
      <w:i/>
      <w:iCs/>
      <w:color w:val="1F497D" w:themeColor="text2"/>
      <w:szCs w:val="24"/>
    </w:rPr>
  </w:style>
  <w:style w:type="paragraph" w:styleId="Heading8">
    <w:name w:val="heading 8"/>
    <w:basedOn w:val="Normal"/>
    <w:next w:val="Normal"/>
    <w:link w:val="Heading8Char"/>
    <w:uiPriority w:val="4"/>
    <w:semiHidden/>
    <w:qFormat/>
    <w:rsid w:val="0085742F"/>
    <w:pPr>
      <w:keepNext/>
      <w:keepLines/>
      <w:numPr>
        <w:ilvl w:val="7"/>
        <w:numId w:val="6"/>
      </w:numPr>
      <w:spacing w:before="200" w:after="0"/>
      <w:outlineLvl w:val="7"/>
    </w:pPr>
    <w:rPr>
      <w:rFonts w:asciiTheme="majorHAnsi" w:hAnsiTheme="majorHAnsi" w:eastAsiaTheme="majorEastAsia" w:cstheme="majorBidi"/>
      <w:b/>
      <w:color w:val="1F497D" w:themeColor="text2"/>
      <w:szCs w:val="24"/>
    </w:rPr>
  </w:style>
  <w:style w:type="paragraph" w:styleId="Heading9">
    <w:name w:val="heading 9"/>
    <w:basedOn w:val="Normal"/>
    <w:next w:val="Normal"/>
    <w:link w:val="Heading9Char"/>
    <w:uiPriority w:val="4"/>
    <w:semiHidden/>
    <w:qFormat/>
    <w:rsid w:val="0085742F"/>
    <w:pPr>
      <w:keepNext/>
      <w:keepLines/>
      <w:numPr>
        <w:ilvl w:val="8"/>
        <w:numId w:val="6"/>
      </w:numPr>
      <w:spacing w:before="200" w:after="0"/>
      <w:outlineLvl w:val="8"/>
    </w:pPr>
    <w:rPr>
      <w:rFonts w:asciiTheme="majorHAnsi" w:hAnsiTheme="majorHAnsi" w:eastAsiaTheme="majorEastAsia" w:cstheme="majorBidi"/>
      <w:b/>
      <w:i/>
      <w:iCs/>
      <w:color w:val="1F497D" w:themeColor="text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6"/>
    <w:rsid w:val="002425C7"/>
    <w:rPr>
      <w:rFonts w:ascii="Arial" w:hAnsi="Arial"/>
      <w:b/>
      <w:caps/>
      <w:color w:val="006AB2"/>
      <w:sz w:val="32"/>
      <w:szCs w:val="32"/>
    </w:rPr>
  </w:style>
  <w:style w:type="character" w:styleId="Heading2Char" w:customStyle="1">
    <w:name w:val="Heading 2 Char"/>
    <w:basedOn w:val="DefaultParagraphFont"/>
    <w:link w:val="Heading2"/>
    <w:uiPriority w:val="7"/>
    <w:rsid w:val="00517473"/>
    <w:rPr>
      <w:rFonts w:ascii="Arial" w:hAnsi="Arial"/>
      <w:b/>
      <w:color w:val="006AB2"/>
      <w:sz w:val="28"/>
      <w:szCs w:val="28"/>
    </w:rPr>
  </w:style>
  <w:style w:type="character" w:styleId="Heading3Char" w:customStyle="1">
    <w:name w:val="Heading 3 Char"/>
    <w:basedOn w:val="DefaultParagraphFont"/>
    <w:link w:val="Heading3"/>
    <w:uiPriority w:val="8"/>
    <w:rsid w:val="00517473"/>
    <w:rPr>
      <w:rFonts w:ascii="Arial" w:hAnsi="Arial"/>
      <w:b/>
      <w:color w:val="006AB2"/>
      <w:sz w:val="24"/>
      <w:szCs w:val="24"/>
    </w:rPr>
  </w:style>
  <w:style w:type="character" w:styleId="Heading4Char" w:customStyle="1">
    <w:name w:val="Heading 4 Char"/>
    <w:basedOn w:val="DefaultParagraphFont"/>
    <w:link w:val="Heading4"/>
    <w:uiPriority w:val="9"/>
    <w:semiHidden/>
    <w:rsid w:val="0085742F"/>
    <w:rPr>
      <w:color w:val="1F497D" w:themeColor="text2"/>
      <w:sz w:val="24"/>
      <w:szCs w:val="24"/>
    </w:rPr>
  </w:style>
  <w:style w:type="character" w:styleId="Heading5Char" w:customStyle="1">
    <w:name w:val="Heading 5 Char"/>
    <w:basedOn w:val="DefaultParagraphFont"/>
    <w:link w:val="Heading5"/>
    <w:uiPriority w:val="4"/>
    <w:semiHidden/>
    <w:rsid w:val="0085742F"/>
    <w:rPr>
      <w:rFonts w:asciiTheme="majorHAnsi" w:hAnsiTheme="majorHAnsi" w:eastAsiaTheme="majorEastAsia" w:cstheme="majorBidi"/>
      <w:b/>
      <w:color w:val="1F497D" w:themeColor="text2"/>
      <w:sz w:val="20"/>
      <w:szCs w:val="24"/>
      <w:u w:val="single"/>
    </w:rPr>
  </w:style>
  <w:style w:type="character" w:styleId="Heading6Char" w:customStyle="1">
    <w:name w:val="Heading 6 Char"/>
    <w:basedOn w:val="DefaultParagraphFont"/>
    <w:link w:val="Heading6"/>
    <w:uiPriority w:val="4"/>
    <w:semiHidden/>
    <w:rsid w:val="0085742F"/>
    <w:rPr>
      <w:rFonts w:asciiTheme="majorHAnsi" w:hAnsiTheme="majorHAnsi" w:eastAsiaTheme="majorEastAsia" w:cstheme="majorBidi"/>
      <w:b/>
      <w:i/>
      <w:iCs/>
      <w:color w:val="1F497D" w:themeColor="text2"/>
      <w:sz w:val="20"/>
      <w:szCs w:val="24"/>
    </w:rPr>
  </w:style>
  <w:style w:type="character" w:styleId="Heading7Char" w:customStyle="1">
    <w:name w:val="Heading 7 Char"/>
    <w:basedOn w:val="DefaultParagraphFont"/>
    <w:link w:val="Heading7"/>
    <w:uiPriority w:val="4"/>
    <w:semiHidden/>
    <w:rsid w:val="0085742F"/>
    <w:rPr>
      <w:rFonts w:asciiTheme="majorHAnsi" w:hAnsiTheme="majorHAnsi" w:eastAsiaTheme="majorEastAsia" w:cstheme="majorBidi"/>
      <w:b/>
      <w:i/>
      <w:iCs/>
      <w:color w:val="1F497D" w:themeColor="text2"/>
      <w:sz w:val="20"/>
      <w:szCs w:val="24"/>
    </w:rPr>
  </w:style>
  <w:style w:type="character" w:styleId="Heading8Char" w:customStyle="1">
    <w:name w:val="Heading 8 Char"/>
    <w:basedOn w:val="DefaultParagraphFont"/>
    <w:link w:val="Heading8"/>
    <w:uiPriority w:val="4"/>
    <w:semiHidden/>
    <w:rsid w:val="0085742F"/>
    <w:rPr>
      <w:rFonts w:asciiTheme="majorHAnsi" w:hAnsiTheme="majorHAnsi" w:eastAsiaTheme="majorEastAsia" w:cstheme="majorBidi"/>
      <w:b/>
      <w:color w:val="1F497D" w:themeColor="text2"/>
      <w:sz w:val="20"/>
      <w:szCs w:val="24"/>
    </w:rPr>
  </w:style>
  <w:style w:type="character" w:styleId="Heading9Char" w:customStyle="1">
    <w:name w:val="Heading 9 Char"/>
    <w:basedOn w:val="DefaultParagraphFont"/>
    <w:link w:val="Heading9"/>
    <w:uiPriority w:val="4"/>
    <w:semiHidden/>
    <w:rsid w:val="0085742F"/>
    <w:rPr>
      <w:rFonts w:asciiTheme="majorHAnsi" w:hAnsiTheme="majorHAnsi" w:eastAsiaTheme="majorEastAsia" w:cstheme="majorBidi"/>
      <w:b/>
      <w:i/>
      <w:iCs/>
      <w:color w:val="1F497D" w:themeColor="text2"/>
      <w:sz w:val="20"/>
      <w:szCs w:val="24"/>
    </w:rPr>
  </w:style>
  <w:style w:type="table" w:styleId="Tableau2" w:customStyle="1">
    <w:name w:val="Tableau 2"/>
    <w:basedOn w:val="TableNormal"/>
    <w:uiPriority w:val="99"/>
    <w:rsid w:val="0085742F"/>
    <w:pPr>
      <w:spacing w:after="0" w:line="240" w:lineRule="auto"/>
    </w:pPr>
    <w:rPr>
      <w:color w:val="000000" w:themeColor="text1"/>
      <w:sz w:val="18"/>
      <w:szCs w:val="20"/>
    </w:rPr>
    <w:tblPr>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styleId="Miseenexergue" w:customStyle="1">
    <w:name w:val="Mise en exergue"/>
    <w:basedOn w:val="Normal"/>
    <w:link w:val="MiseenexergueCar"/>
    <w:autoRedefine/>
    <w:uiPriority w:val="15"/>
    <w:qFormat/>
    <w:rsid w:val="0085742F"/>
    <w:pPr>
      <w:pBdr>
        <w:left w:val="thinThickSmallGap" w:color="C00000" w:sz="24" w:space="4"/>
      </w:pBdr>
      <w:ind w:left="1276"/>
      <w:contextualSpacing/>
    </w:pPr>
    <w:rPr>
      <w:b/>
      <w:i/>
      <w:color w:val="C00000"/>
    </w:rPr>
  </w:style>
  <w:style w:type="character" w:styleId="MiseenexergueCar" w:customStyle="1">
    <w:name w:val="Mise en exergue Car"/>
    <w:basedOn w:val="DefaultParagraphFont"/>
    <w:link w:val="Miseenexergue"/>
    <w:uiPriority w:val="15"/>
    <w:rsid w:val="0085742F"/>
    <w:rPr>
      <w:b/>
      <w:i/>
      <w:color w:val="C00000"/>
      <w:sz w:val="20"/>
    </w:rPr>
  </w:style>
  <w:style w:type="paragraph" w:styleId="TBLTitrecolonne" w:customStyle="1">
    <w:name w:val="TBL_Titre colonne"/>
    <w:basedOn w:val="Normal"/>
    <w:link w:val="TBLTitrecolonneCar"/>
    <w:autoRedefine/>
    <w:uiPriority w:val="11"/>
    <w:qFormat/>
    <w:rsid w:val="00CF6A1A"/>
    <w:pPr>
      <w:spacing w:before="60" w:after="60"/>
      <w:jc w:val="center"/>
    </w:pPr>
    <w:rPr>
      <w:b/>
      <w:color w:val="575757"/>
    </w:rPr>
  </w:style>
  <w:style w:type="character" w:styleId="TBLTitrecolonneCar" w:customStyle="1">
    <w:name w:val="TBL_Titre colonne Car"/>
    <w:basedOn w:val="DefaultParagraphFont"/>
    <w:link w:val="TBLTitrecolonne"/>
    <w:uiPriority w:val="11"/>
    <w:rsid w:val="00CF6A1A"/>
    <w:rPr>
      <w:rFonts w:ascii="Arial" w:hAnsi="Arial"/>
      <w:b/>
      <w:color w:val="575757"/>
      <w:sz w:val="20"/>
    </w:rPr>
  </w:style>
  <w:style w:type="paragraph" w:styleId="TBLContenu" w:customStyle="1">
    <w:name w:val="TBL_Contenu"/>
    <w:basedOn w:val="Normal"/>
    <w:link w:val="TBLContenuCar"/>
    <w:uiPriority w:val="12"/>
    <w:qFormat/>
    <w:rsid w:val="0085742F"/>
    <w:pPr>
      <w:spacing w:before="60"/>
    </w:pPr>
    <w:rPr>
      <w:sz w:val="18"/>
    </w:rPr>
  </w:style>
  <w:style w:type="character" w:styleId="TBLContenuCar" w:customStyle="1">
    <w:name w:val="TBL_Contenu Car"/>
    <w:basedOn w:val="DefaultParagraphFont"/>
    <w:link w:val="TBLContenu"/>
    <w:uiPriority w:val="12"/>
    <w:rsid w:val="0085742F"/>
    <w:rPr>
      <w:sz w:val="18"/>
    </w:rPr>
  </w:style>
  <w:style w:type="paragraph" w:styleId="TBLTitre" w:customStyle="1">
    <w:name w:val="TBL_Titre"/>
    <w:basedOn w:val="Normal"/>
    <w:link w:val="TBLTitreCar"/>
    <w:autoRedefine/>
    <w:uiPriority w:val="10"/>
    <w:qFormat/>
    <w:rsid w:val="00CF6A1A"/>
    <w:rPr>
      <w:b/>
      <w:color w:val="006AB2"/>
      <w:szCs w:val="20"/>
      <w:u w:val="single"/>
    </w:rPr>
  </w:style>
  <w:style w:type="character" w:styleId="TBLTitreCar" w:customStyle="1">
    <w:name w:val="TBL_Titre Car"/>
    <w:basedOn w:val="DefaultParagraphFont"/>
    <w:link w:val="TBLTitre"/>
    <w:uiPriority w:val="10"/>
    <w:rsid w:val="00CF6A1A"/>
    <w:rPr>
      <w:rFonts w:ascii="Arial" w:hAnsi="Arial"/>
      <w:b/>
      <w:color w:val="006AB2"/>
      <w:sz w:val="20"/>
      <w:szCs w:val="20"/>
      <w:u w:val="single"/>
    </w:rPr>
  </w:style>
  <w:style w:type="paragraph" w:styleId="TOC1">
    <w:name w:val="toc 1"/>
    <w:basedOn w:val="Normal"/>
    <w:next w:val="Normal"/>
    <w:autoRedefine/>
    <w:uiPriority w:val="39"/>
    <w:qFormat/>
    <w:rsid w:val="00740DC6"/>
    <w:pPr>
      <w:tabs>
        <w:tab w:val="left" w:pos="400"/>
        <w:tab w:val="right" w:leader="dot" w:pos="9628"/>
      </w:tabs>
      <w:spacing w:after="100"/>
    </w:pPr>
    <w:rPr>
      <w:b/>
      <w:caps/>
      <w:noProof/>
      <w:color w:val="006AB2"/>
    </w:rPr>
  </w:style>
  <w:style w:type="paragraph" w:styleId="TOC2">
    <w:name w:val="toc 2"/>
    <w:basedOn w:val="Normal"/>
    <w:next w:val="Normal"/>
    <w:autoRedefine/>
    <w:uiPriority w:val="39"/>
    <w:qFormat/>
    <w:rsid w:val="00740DC6"/>
    <w:pPr>
      <w:tabs>
        <w:tab w:val="left" w:pos="567"/>
        <w:tab w:val="right" w:leader="dot" w:pos="9628"/>
      </w:tabs>
      <w:spacing w:after="100"/>
    </w:pPr>
    <w:rPr>
      <w:b/>
      <w:noProof/>
      <w:color w:val="006AB2"/>
    </w:rPr>
  </w:style>
  <w:style w:type="paragraph" w:styleId="TOC3">
    <w:name w:val="toc 3"/>
    <w:basedOn w:val="Normal"/>
    <w:next w:val="Normal"/>
    <w:autoRedefine/>
    <w:uiPriority w:val="39"/>
    <w:qFormat/>
    <w:rsid w:val="00740DC6"/>
    <w:pPr>
      <w:tabs>
        <w:tab w:val="left" w:pos="851"/>
        <w:tab w:val="right" w:leader="dot" w:pos="9639"/>
      </w:tabs>
      <w:spacing w:after="100"/>
    </w:pPr>
    <w:rPr>
      <w:i/>
      <w:noProof/>
      <w:color w:val="006AB2"/>
    </w:rPr>
  </w:style>
  <w:style w:type="paragraph" w:styleId="ListBullet">
    <w:name w:val="List Bullet"/>
    <w:basedOn w:val="Normal"/>
    <w:link w:val="ListBulletChar"/>
    <w:uiPriority w:val="4"/>
    <w:qFormat/>
    <w:rsid w:val="0085742F"/>
    <w:pPr>
      <w:numPr>
        <w:numId w:val="1"/>
      </w:numPr>
      <w:tabs>
        <w:tab w:val="clear" w:pos="357"/>
      </w:tabs>
      <w:contextualSpacing/>
    </w:pPr>
    <w:rPr>
      <w:color w:val="000000" w:themeColor="text1"/>
      <w:szCs w:val="20"/>
    </w:rPr>
  </w:style>
  <w:style w:type="character" w:styleId="ListBulletChar" w:customStyle="1">
    <w:name w:val="List Bullet Char"/>
    <w:basedOn w:val="DefaultParagraphFont"/>
    <w:link w:val="ListBullet"/>
    <w:uiPriority w:val="4"/>
    <w:rsid w:val="0085742F"/>
    <w:rPr>
      <w:color w:val="000000" w:themeColor="text1"/>
      <w:sz w:val="20"/>
      <w:szCs w:val="20"/>
    </w:rPr>
  </w:style>
  <w:style w:type="character" w:styleId="Hyperlink">
    <w:name w:val="Hyperlink"/>
    <w:basedOn w:val="DefaultParagraphFont"/>
    <w:uiPriority w:val="99"/>
    <w:rsid w:val="0085742F"/>
    <w:rPr>
      <w:color w:val="0000FF" w:themeColor="hyperlink"/>
      <w:u w:val="single"/>
    </w:rPr>
  </w:style>
  <w:style w:type="paragraph" w:styleId="Pgarde-TitreN3" w:customStyle="1">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Bullet2">
    <w:name w:val="List Bullet 2"/>
    <w:basedOn w:val="ListBullet"/>
    <w:link w:val="ListBullet2Char"/>
    <w:autoRedefine/>
    <w:uiPriority w:val="5"/>
    <w:qFormat/>
    <w:rsid w:val="0085742F"/>
    <w:pPr>
      <w:numPr>
        <w:numId w:val="2"/>
      </w:numPr>
    </w:pPr>
  </w:style>
  <w:style w:type="paragraph" w:styleId="Annexe" w:customStyle="1">
    <w:name w:val="Annexe"/>
    <w:basedOn w:val="Normal"/>
    <w:next w:val="Normal"/>
    <w:autoRedefine/>
    <w:qFormat/>
    <w:rsid w:val="00CF6A1A"/>
    <w:pPr>
      <w:pageBreakBefore/>
      <w:pBdr>
        <w:bottom w:val="double" w:color="1F497D" w:themeColor="text2" w:sz="4" w:space="1"/>
      </w:pBdr>
      <w:tabs>
        <w:tab w:val="left" w:pos="1701"/>
      </w:tabs>
      <w:spacing w:before="120"/>
      <w:ind w:left="851" w:hanging="851"/>
      <w:outlineLvl w:val="0"/>
    </w:pPr>
    <w:rPr>
      <w:rFonts w:eastAsia="Times New Roman" w:cs="Arial"/>
      <w:color w:val="006AB2"/>
      <w:sz w:val="32"/>
      <w:szCs w:val="36"/>
      <w:lang w:eastAsia="fr-FR"/>
    </w:rPr>
  </w:style>
  <w:style w:type="character" w:styleId="ListBullet2Char" w:customStyle="1">
    <w:name w:val="List Bullet 2 Char"/>
    <w:basedOn w:val="ListBulletChar"/>
    <w:link w:val="ListBullet2"/>
    <w:uiPriority w:val="5"/>
    <w:rsid w:val="0085742F"/>
    <w:rPr>
      <w:color w:val="000000" w:themeColor="text1"/>
      <w:sz w:val="20"/>
      <w:szCs w:val="20"/>
    </w:rPr>
  </w:style>
  <w:style w:type="paragraph" w:styleId="Tetepara" w:customStyle="1">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styleId="TeteparaCar" w:customStyle="1">
    <w:name w:val="Tete_para Car"/>
    <w:basedOn w:val="Heading3Char"/>
    <w:link w:val="Tetepara"/>
    <w:uiPriority w:val="2"/>
    <w:rsid w:val="0085742F"/>
    <w:rPr>
      <w:rFonts w:ascii="Arial" w:hAnsi="Arial" w:eastAsia="Times New Roman" w:cs="Times New Roman"/>
      <w:b/>
      <w:color w:val="444444"/>
      <w:sz w:val="20"/>
      <w:szCs w:val="24"/>
      <w:u w:val="single"/>
      <w:lang w:eastAsia="fr-FR"/>
    </w:rPr>
  </w:style>
  <w:style w:type="paragraph" w:styleId="TBLListepuces" w:customStyle="1">
    <w:name w:val="TBL_Liste à puces"/>
    <w:basedOn w:val="Normal"/>
    <w:link w:val="TBLListepucesCar"/>
    <w:uiPriority w:val="13"/>
    <w:qFormat/>
    <w:rsid w:val="0085742F"/>
    <w:pPr>
      <w:numPr>
        <w:numId w:val="5"/>
      </w:numPr>
      <w:spacing w:after="60"/>
      <w:contextualSpacing/>
    </w:pPr>
    <w:rPr>
      <w:sz w:val="18"/>
      <w:szCs w:val="18"/>
    </w:rPr>
  </w:style>
  <w:style w:type="character" w:styleId="TBLListepucesCar" w:customStyle="1">
    <w:name w:val="TBL_Liste à puces Car"/>
    <w:basedOn w:val="DefaultParagraphFont"/>
    <w:link w:val="TBLListepuces"/>
    <w:uiPriority w:val="13"/>
    <w:rsid w:val="0085742F"/>
    <w:rPr>
      <w:sz w:val="18"/>
      <w:szCs w:val="18"/>
    </w:rPr>
  </w:style>
  <w:style w:type="paragraph" w:styleId="TBLListepuce2" w:customStyle="1">
    <w:name w:val="TBL_Liste à puce 2"/>
    <w:basedOn w:val="TBLListepuces"/>
    <w:uiPriority w:val="14"/>
    <w:qFormat/>
    <w:rsid w:val="0085742F"/>
    <w:pPr>
      <w:numPr>
        <w:ilvl w:val="1"/>
      </w:numPr>
      <w:contextualSpacing w:val="0"/>
    </w:pPr>
  </w:style>
  <w:style w:type="paragraph" w:styleId="ListParagraph">
    <w:name w:val="List Paragraph"/>
    <w:aliases w:val="article,Puce niveau 0,Tirets,Bullet Niv 2,00 PUCES niveau 1,00 PUCES NIVEAU 1,lp1,Liste à puce - Normal,Texte-Nelite,normal,List Paragraph11,Paragraphe de liste2,List Paragraph1,Bullet List,FooterText,Bullet Number,列出段落"/>
    <w:basedOn w:val="Normal"/>
    <w:link w:val="ListParagraphChar"/>
    <w:uiPriority w:val="34"/>
    <w:qFormat/>
    <w:rsid w:val="0085742F"/>
    <w:pPr>
      <w:ind w:left="720"/>
      <w:contextualSpacing/>
    </w:pPr>
  </w:style>
  <w:style w:type="paragraph" w:styleId="Header">
    <w:name w:val="header"/>
    <w:basedOn w:val="Normal"/>
    <w:link w:val="HeaderChar"/>
    <w:uiPriority w:val="99"/>
    <w:unhideWhenUsed/>
    <w:rsid w:val="00E63E4A"/>
    <w:pPr>
      <w:tabs>
        <w:tab w:val="center" w:pos="4536"/>
        <w:tab w:val="right" w:pos="9072"/>
      </w:tabs>
      <w:spacing w:after="0" w:line="240" w:lineRule="auto"/>
    </w:pPr>
  </w:style>
  <w:style w:type="character" w:styleId="HeaderChar" w:customStyle="1">
    <w:name w:val="Header Char"/>
    <w:basedOn w:val="DefaultParagraphFont"/>
    <w:link w:val="Header"/>
    <w:uiPriority w:val="99"/>
    <w:rsid w:val="00E63E4A"/>
    <w:rPr>
      <w:sz w:val="20"/>
    </w:rPr>
  </w:style>
  <w:style w:type="paragraph" w:styleId="Footer">
    <w:name w:val="footer"/>
    <w:basedOn w:val="Normal"/>
    <w:link w:val="FooterChar"/>
    <w:uiPriority w:val="99"/>
    <w:unhideWhenUsed/>
    <w:rsid w:val="00E63E4A"/>
    <w:pPr>
      <w:tabs>
        <w:tab w:val="center" w:pos="4536"/>
        <w:tab w:val="right" w:pos="9072"/>
      </w:tabs>
      <w:spacing w:after="0" w:line="240" w:lineRule="auto"/>
    </w:pPr>
  </w:style>
  <w:style w:type="character" w:styleId="FooterChar" w:customStyle="1">
    <w:name w:val="Footer Char"/>
    <w:basedOn w:val="DefaultParagraphFont"/>
    <w:link w:val="Footer"/>
    <w:uiPriority w:val="99"/>
    <w:rsid w:val="00E63E4A"/>
    <w:rPr>
      <w:sz w:val="20"/>
    </w:rPr>
  </w:style>
  <w:style w:type="table" w:styleId="TableGrid">
    <w:name w:val="Table Grid"/>
    <w:basedOn w:val="TableNormal"/>
    <w:uiPriority w:val="39"/>
    <w:rsid w:val="00E63E4A"/>
    <w:pPr>
      <w:spacing w:after="0" w:line="240" w:lineRule="auto"/>
    </w:pPr>
    <w:rPr>
      <w:color w:val="000000" w:themeColor="text1"/>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BC3B8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BC3B83"/>
    <w:rPr>
      <w:rFonts w:ascii="Tahoma" w:hAnsi="Tahoma" w:cs="Tahoma"/>
      <w:sz w:val="16"/>
      <w:szCs w:val="16"/>
    </w:rPr>
  </w:style>
  <w:style w:type="paragraph" w:styleId="Pgarde-T4" w:customStyle="1">
    <w:name w:val="Pgarde - T4"/>
    <w:basedOn w:val="Normal"/>
    <w:next w:val="Normal"/>
    <w:uiPriority w:val="19"/>
    <w:rsid w:val="00303766"/>
    <w:pPr>
      <w:jc w:val="left"/>
    </w:pPr>
    <w:rPr>
      <w:i/>
      <w:color w:val="1F497D" w:themeColor="text2"/>
      <w:sz w:val="32"/>
    </w:rPr>
  </w:style>
  <w:style w:type="paragraph" w:styleId="Pgarde-T1" w:customStyle="1">
    <w:name w:val="Pgarde - T1"/>
    <w:basedOn w:val="Normal"/>
    <w:next w:val="Heading1"/>
    <w:uiPriority w:val="17"/>
    <w:rsid w:val="00303766"/>
    <w:pPr>
      <w:spacing w:after="0" w:line="240" w:lineRule="auto"/>
      <w:ind w:left="680" w:right="454"/>
      <w:contextualSpacing/>
    </w:pPr>
    <w:rPr>
      <w:b/>
      <w:color w:val="FFFFFF" w:themeColor="background1"/>
      <w:sz w:val="48"/>
    </w:rPr>
  </w:style>
  <w:style w:type="paragraph" w:styleId="Pgarde-T3" w:customStyle="1">
    <w:name w:val="Pgarde - T3"/>
    <w:basedOn w:val="Normal"/>
    <w:uiPriority w:val="19"/>
    <w:rsid w:val="00303766"/>
    <w:pPr>
      <w:spacing w:before="360" w:after="0" w:line="240" w:lineRule="auto"/>
      <w:ind w:left="680" w:right="454"/>
    </w:pPr>
    <w:rPr>
      <w:color w:val="FFFFFF" w:themeColor="background1"/>
      <w:sz w:val="36"/>
    </w:rPr>
  </w:style>
  <w:style w:type="paragraph" w:styleId="TOCHeading">
    <w:name w:val="TOC Heading"/>
    <w:basedOn w:val="Heading1"/>
    <w:next w:val="Normal"/>
    <w:uiPriority w:val="39"/>
    <w:unhideWhenUsed/>
    <w:qFormat/>
    <w:rsid w:val="00740DC6"/>
    <w:pPr>
      <w:keepNext/>
      <w:keepLines/>
      <w:numPr>
        <w:numId w:val="0"/>
      </w:numPr>
      <w:spacing w:before="240" w:after="0" w:line="259" w:lineRule="auto"/>
      <w:contextualSpacing w:val="0"/>
      <w:jc w:val="left"/>
      <w:outlineLvl w:val="9"/>
    </w:pPr>
    <w:rPr>
      <w:rFonts w:asciiTheme="majorHAnsi" w:hAnsiTheme="majorHAnsi" w:eastAsiaTheme="majorEastAsia" w:cstheme="majorBidi"/>
      <w:b w:val="0"/>
      <w:caps w:val="0"/>
      <w:color w:val="365F91" w:themeColor="accent1" w:themeShade="BF"/>
      <w:lang w:eastAsia="fr-FR"/>
    </w:rPr>
  </w:style>
  <w:style w:type="paragraph" w:styleId="Logoen-tte1" w:customStyle="1">
    <w:name w:val="Logo en-tête1"/>
    <w:rsid w:val="00740DC6"/>
    <w:rPr>
      <w:rFonts w:cs="Times New Roman" w:eastAsiaTheme="minorEastAsia"/>
      <w:sz w:val="3276"/>
      <w:szCs w:val="3276"/>
      <w:lang w:eastAsia="fr-FR"/>
    </w:rPr>
  </w:style>
  <w:style w:type="character" w:styleId="CommentReference">
    <w:name w:val="annotation reference"/>
    <w:basedOn w:val="DefaultParagraphFont"/>
    <w:uiPriority w:val="99"/>
    <w:semiHidden/>
    <w:unhideWhenUsed/>
    <w:rsid w:val="00423337"/>
    <w:rPr>
      <w:sz w:val="16"/>
      <w:szCs w:val="16"/>
    </w:rPr>
  </w:style>
  <w:style w:type="paragraph" w:styleId="CommentText">
    <w:name w:val="annotation text"/>
    <w:basedOn w:val="Normal"/>
    <w:link w:val="CommentTextChar"/>
    <w:uiPriority w:val="99"/>
    <w:unhideWhenUsed/>
    <w:rsid w:val="00423337"/>
    <w:pPr>
      <w:spacing w:line="240" w:lineRule="auto"/>
    </w:pPr>
    <w:rPr>
      <w:szCs w:val="20"/>
    </w:rPr>
  </w:style>
  <w:style w:type="character" w:styleId="CommentTextChar" w:customStyle="1">
    <w:name w:val="Comment Text Char"/>
    <w:basedOn w:val="DefaultParagraphFont"/>
    <w:link w:val="CommentText"/>
    <w:uiPriority w:val="99"/>
    <w:rsid w:val="00423337"/>
    <w:rPr>
      <w:rFonts w:ascii="Arial" w:hAnsi="Arial"/>
      <w:sz w:val="20"/>
      <w:szCs w:val="20"/>
    </w:rPr>
  </w:style>
  <w:style w:type="character" w:styleId="ListParagraphChar" w:customStyle="1">
    <w:name w:val="List Paragraph Char"/>
    <w:aliases w:val="article Char,Puce niveau 0 Char,Tirets Char,Bullet Niv 2 Char,00 PUCES niveau 1 Char,00 PUCES NIVEAU 1 Char,lp1 Char,Liste à puce - Normal Char,Texte-Nelite Char,normal Char,List Paragraph11 Char,Paragraphe de liste2 Char,列出段落 Char"/>
    <w:basedOn w:val="DefaultParagraphFont"/>
    <w:link w:val="ListParagraph"/>
    <w:uiPriority w:val="34"/>
    <w:qFormat/>
    <w:locked/>
    <w:rsid w:val="0064725D"/>
    <w:rPr>
      <w:rFonts w:ascii="Arial" w:hAnsi="Arial"/>
      <w:sz w:val="20"/>
    </w:rPr>
  </w:style>
  <w:style w:type="character" w:styleId="cf01" w:customStyle="1">
    <w:name w:val="cf01"/>
    <w:basedOn w:val="DefaultParagraphFont"/>
    <w:rsid w:val="006D2B79"/>
    <w:rPr>
      <w:rFonts w:hint="default" w:ascii="Segoe UI" w:hAnsi="Segoe UI" w:cs="Segoe UI"/>
      <w:sz w:val="18"/>
      <w:szCs w:val="18"/>
    </w:rPr>
  </w:style>
  <w:style w:type="character" w:styleId="ui-provider" w:customStyle="1">
    <w:name w:val="ui-provider"/>
    <w:basedOn w:val="DefaultParagraphFont"/>
    <w:rsid w:val="006D2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esantegouv.sharepoint.com/sites/ModelesANS/Documents%20partages/Mod&#232;les/ANS-STANDARD/ANS_MOD_STANDARD%20WORD_V3.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9a76db3058146ae844db6599c9d7036 xmlns="ea09d704-48d1-4991-a84c-63c5996a0e77" xsi:nil="true"/>
    <CreateurAlfresco xmlns="ea09d704-48d1-4991-a84c-63c5996a0e77" xsi:nil="true"/>
    <b2804ef99be44b9e8166e80a6c2eb9f1 xmlns="ea09d704-48d1-4991-a84c-63c5996a0e77" xsi:nil="true"/>
    <p671c8df16a44846939d278d4958f62c xmlns="ea09d704-48d1-4991-a84c-63c5996a0e77" xsi:nil="true"/>
    <_ip_UnifiedCompliancePolicyUIAction xmlns="http://schemas.microsoft.com/sharepoint/v3" xsi:nil="true"/>
    <b084a4cb34a444d7969136255594d2f3 xmlns="ea09d704-48d1-4991-a84c-63c5996a0e77" xsi:nil="true"/>
    <g30fb2d8061a4d40b63138f91c1a832e xmlns="ea09d704-48d1-4991-a84c-63c5996a0e77" xsi:nil="true"/>
    <f8b6baa267c0456bbf6a8d18c49a130b xmlns="ea09d704-48d1-4991-a84c-63c5996a0e77" xsi:nil="true"/>
    <Utilis_x00e9_pour_x002e__x002e__x002e_ xmlns="ea09d704-48d1-4991-a84c-63c5996a0e77">Dépôt des factures, ASF, tout élément lié à la facturation de la P1401</Utilis_x00e9_pour_x002e__x002e__x002e_>
    <m312bc62cb0243b6a873cbbf4dace6b2 xmlns="ea09d704-48d1-4991-a84c-63c5996a0e77" xsi:nil="true"/>
    <ModificateurAlfresco xmlns="ea09d704-48d1-4991-a84c-63c5996a0e77" xsi:nil="true"/>
    <_ExtendedDescription xmlns="http://schemas.microsoft.com/sharepoint/v3" xsi:nil="true"/>
    <_ip_UnifiedCompliancePolicyProperties xmlns="http://schemas.microsoft.com/sharepoint/v3" xsi:nil="true"/>
    <Durée_x0020_d_x0027_Utilité_x0020_Administrative_x0020__x0028_DUA_x0029_ xmlns="ea09d704-48d1-4991-a84c-63c5996a0e77" xsi:nil="true"/>
    <l0a6b4600f484920bbceae0813174244 xmlns="ea09d704-48d1-4991-a84c-63c5996a0e77" xsi:nil="true"/>
    <Référence_x0020_Bon_x0020_de_x0020_Commande xmlns="ea09d704-48d1-4991-a84c-63c5996a0e77" xsi:nil="true"/>
    <eef0f6fc4ed046399a9d01fd3a7d6a6a xmlns="ea09d704-48d1-4991-a84c-63c5996a0e77" xsi:nil="true"/>
    <lcf76f155ced4ddcb4097134ff3c332f xmlns="ea09d704-48d1-4991-a84c-63c5996a0e77">
      <Terms xmlns="http://schemas.microsoft.com/office/infopath/2007/PartnerControls"/>
    </lcf76f155ced4ddcb4097134ff3c332f>
    <TaxCatchAll xmlns="f6ca01e7-bd19-41f1-999c-e032ef5104c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 Suivi de marché" ma:contentTypeID="0x010100333226B5D6902549BFE4A72F45A4400B0200020E4D979F17C84BA3D8725633E14C79" ma:contentTypeVersion="16" ma:contentTypeDescription="" ma:contentTypeScope="" ma:versionID="95208bb6a202aff1aeebafdabd513e0b">
  <xsd:schema xmlns:xsd="http://www.w3.org/2001/XMLSchema" xmlns:xs="http://www.w3.org/2001/XMLSchema" xmlns:p="http://schemas.microsoft.com/office/2006/metadata/properties" xmlns:ns1="http://schemas.microsoft.com/sharepoint/v3" xmlns:ns2="f6ca01e7-bd19-41f1-999c-e032ef5104c3" xmlns:ns3="ea09d704-48d1-4991-a84c-63c5996a0e77" targetNamespace="http://schemas.microsoft.com/office/2006/metadata/properties" ma:root="true" ma:fieldsID="ca4109c140d0ce502cb7efa6f91f2c33" ns1:_="" ns2:_="" ns3:_="">
    <xsd:import namespace="http://schemas.microsoft.com/sharepoint/v3"/>
    <xsd:import namespace="f6ca01e7-bd19-41f1-999c-e032ef5104c3"/>
    <xsd:import namespace="ea09d704-48d1-4991-a84c-63c5996a0e77"/>
    <xsd:element name="properties">
      <xsd:complexType>
        <xsd:sequence>
          <xsd:element name="documentManagement">
            <xsd:complexType>
              <xsd:all>
                <xsd:element ref="ns2:TaxCatchAll" minOccurs="0"/>
                <xsd:element ref="ns2:TaxCatchAllLabel" minOccurs="0"/>
                <xsd:element ref="ns3:g30fb2d8061a4d40b63138f91c1a832e" minOccurs="0"/>
                <xsd:element ref="ns3:m312bc62cb0243b6a873cbbf4dace6b2" minOccurs="0"/>
                <xsd:element ref="ns3:p671c8df16a44846939d278d4958f62c" minOccurs="0"/>
                <xsd:element ref="ns3:b084a4cb34a444d7969136255594d2f3" minOccurs="0"/>
                <xsd:element ref="ns3:Référence_x0020_Bon_x0020_de_x0020_Commande" minOccurs="0"/>
                <xsd:element ref="ns3:m9a76db3058146ae844db6599c9d7036" minOccurs="0"/>
                <xsd:element ref="ns3:CreateurAlfresco" minOccurs="0"/>
                <xsd:element ref="ns3:ModificateurAlfresco" minOccurs="0"/>
                <xsd:element ref="ns3:f8b6baa267c0456bbf6a8d18c49a130b" minOccurs="0"/>
                <xsd:element ref="ns3:b2804ef99be44b9e8166e80a6c2eb9f1" minOccurs="0"/>
                <xsd:element ref="ns3:eef0f6fc4ed046399a9d01fd3a7d6a6a" minOccurs="0"/>
                <xsd:element ref="ns3:Durée_x0020_d_x0027_Utilité_x0020_Administrative_x0020__x0028_DUA_x0029_" minOccurs="0"/>
                <xsd:element ref="ns1:_ExtendedDescription" minOccurs="0"/>
                <xsd:element ref="ns3:l0a6b4600f484920bbceae0813174244"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Utilis_x00e9_pour_x002e__x002e__x002e_"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1" nillable="true" ma:displayName="Propriétés de la stratégie de conformité unifiée" ma:hidden="true" ma:internalName="_ip_UnifiedCompliancePolicyProperties">
      <xsd:simpleType>
        <xsd:restriction base="dms:Note"/>
      </xsd:simpleType>
    </xsd:element>
    <xsd:element name="_ip_UnifiedCompliancePolicyUIAction" ma:index="4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09d704-48d1-4991-a84c-63c5996a0e77" elementFormDefault="qualified">
    <xsd:import namespace="http://schemas.microsoft.com/office/2006/documentManagement/types"/>
    <xsd:import namespace="http://schemas.microsoft.com/office/infopath/2007/PartnerControls"/>
    <xsd:element name="g30fb2d8061a4d40b63138f91c1a832e" ma:index="10" nillable="true" ma:displayName="Marché_0" ma:hidden="true" ma:internalName="g30fb2d8061a4d40b63138f91c1a832e">
      <xsd:simpleType>
        <xsd:restriction base="dms:Note"/>
      </xsd:simpleType>
    </xsd:element>
    <xsd:element name="m312bc62cb0243b6a873cbbf4dace6b2" ma:index="12" nillable="true" ma:displayName="Projet_0" ma:hidden="true" ma:internalName="m312bc62cb0243b6a873cbbf4dace6b2">
      <xsd:simpleType>
        <xsd:restriction base="dms:Note"/>
      </xsd:simpleType>
    </xsd:element>
    <xsd:element name="p671c8df16a44846939d278d4958f62c" ma:index="14" nillable="true" ma:displayName="Direction / Service_0" ma:hidden="true" ma:internalName="p671c8df16a44846939d278d4958f62c">
      <xsd:simpleType>
        <xsd:restriction base="dms:Note"/>
      </xsd:simpleType>
    </xsd:element>
    <xsd:element name="b084a4cb34a444d7969136255594d2f3" ma:index="16" nillable="true" ma:displayName="Type de document ANS_0" ma:hidden="true" ma:internalName="b084a4cb34a444d7969136255594d2f3">
      <xsd:simpleType>
        <xsd:restriction base="dms:Note"/>
      </xsd:simpleType>
    </xsd:element>
    <xsd:element name="Référence_x0020_Bon_x0020_de_x0020_Commande" ma:index="18" nillable="true" ma:displayName="Référence Bon de Commande" ma:indexed="true" ma:internalName="R_x00e9_f_x00e9_rence_x0020_Bon_x0020_de_x0020_Commande">
      <xsd:simpleType>
        <xsd:restriction base="dms:Text">
          <xsd:maxLength value="255"/>
        </xsd:restriction>
      </xsd:simpleType>
    </xsd:element>
    <xsd:element name="m9a76db3058146ae844db6599c9d7036" ma:index="19" nillable="true" ma:displayName="Classification_0" ma:hidden="true" ma:internalName="m9a76db3058146ae844db6599c9d7036">
      <xsd:simpleType>
        <xsd:restriction base="dms:Note"/>
      </xsd:simpleType>
    </xsd:element>
    <xsd:element name="CreateurAlfresco" ma:index="21" nillable="true" ma:displayName="CreateurAlfresco" ma:default="" ma:internalName="CreateurAlfresco">
      <xsd:simpleType>
        <xsd:restriction base="dms:Text">
          <xsd:maxLength value="255"/>
        </xsd:restriction>
      </xsd:simpleType>
    </xsd:element>
    <xsd:element name="ModificateurAlfresco" ma:index="22" nillable="true" ma:displayName="ModificateurAlfresco" ma:default="" ma:internalName="ModificateurAlfresco">
      <xsd:simpleType>
        <xsd:restriction base="dms:Text">
          <xsd:maxLength value="255"/>
        </xsd:restriction>
      </xsd:simpleType>
    </xsd:element>
    <xsd:element name="f8b6baa267c0456bbf6a8d18c49a130b" ma:index="23" nillable="true" ma:displayName="Catégorie Documentaire_0" ma:hidden="true" ma:internalName="f8b6baa267c0456bbf6a8d18c49a130b">
      <xsd:simpleType>
        <xsd:restriction base="dms:Note"/>
      </xsd:simpleType>
    </xsd:element>
    <xsd:element name="b2804ef99be44b9e8166e80a6c2eb9f1" ma:index="25" nillable="true" ma:displayName="Statut du document_0" ma:hidden="true" ma:internalName="b2804ef99be44b9e8166e80a6c2eb9f1">
      <xsd:simpleType>
        <xsd:restriction base="dms:Note"/>
      </xsd:simpleType>
    </xsd:element>
    <xsd:element name="eef0f6fc4ed046399a9d01fd3a7d6a6a" ma:index="27" nillable="true" ma:displayName="Sort Final (Archivage)_1" ma:hidden="true" ma:internalName="eef0f6fc4ed046399a9d01fd3a7d6a6a">
      <xsd:simpleType>
        <xsd:restriction base="dms:Note"/>
      </xsd:simpleType>
    </xsd:element>
    <xsd:element name="Durée_x0020_d_x0027_Utilité_x0020_Administrative_x0020__x0028_DUA_x0029_" ma:index="29" nillable="true" ma:displayName="Durée d'Utilité Administrative (DUA)" ma:internalName="Dur_x00e9_e_x0020_d_x0027_Utilit_x00e9__x0020_Administrative_x0020__x0028_DUA_x0029_" ma:percentage="FALSE">
      <xsd:simpleType>
        <xsd:restriction base="dms:Number"/>
      </xsd:simpleType>
    </xsd:element>
    <xsd:element name="l0a6b4600f484920bbceae0813174244" ma:index="31" nillable="true" ma:displayName="Prestataire(s)_0" ma:hidden="true" ma:internalName="l0a6b4600f484920bbceae0813174244">
      <xsd:simpleType>
        <xsd:restriction base="dms:Note"/>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SearchProperties" ma:index="35" nillable="true" ma:displayName="MediaServiceSearchProperties" ma:hidden="true" ma:internalName="MediaServiceSearchProperties"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Utilis_x00e9_pour_x002e__x002e__x002e_" ma:index="43" nillable="true" ma:displayName="Utilisé pour... " ma:default="Dépôt des factures, ASF, tout élément lié à la facturation de la P1401" ma:format="Dropdown" ma:internalName="Utilis_x00e9_pour_x002e__x002e__x002e_">
      <xsd:simpleType>
        <xsd:restriction base="dms:Text">
          <xsd:maxLength value="255"/>
        </xsd:restriction>
      </xsd:simpleType>
    </xsd:element>
    <xsd:element name="lcf76f155ced4ddcb4097134ff3c332f" ma:index="45"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9B21F6-F807-42CD-9444-756D33492F80}">
  <ds:schemaRefs>
    <ds:schemaRef ds:uri="http://schemas.microsoft.com/sharepoint/v3/contenttype/forms"/>
  </ds:schemaRefs>
</ds:datastoreItem>
</file>

<file path=customXml/itemProps2.xml><?xml version="1.0" encoding="utf-8"?>
<ds:datastoreItem xmlns:ds="http://schemas.openxmlformats.org/officeDocument/2006/customXml" ds:itemID="{5A58999E-3601-4D27-B372-2A7FCB7B0CE6}">
  <ds:schemaRefs>
    <ds:schemaRef ds:uri="http://schemas.microsoft.com/office/2006/metadata/properties"/>
    <ds:schemaRef ds:uri="http://schemas.microsoft.com/office/infopath/2007/PartnerControls"/>
    <ds:schemaRef ds:uri="585c9329-ebbd-45d3-bb5a-035b257da7c1"/>
  </ds:schemaRefs>
</ds:datastoreItem>
</file>

<file path=customXml/itemProps3.xml><?xml version="1.0" encoding="utf-8"?>
<ds:datastoreItem xmlns:ds="http://schemas.openxmlformats.org/officeDocument/2006/customXml" ds:itemID="{ED8EF497-93B8-4125-A000-20C54FE69228}">
  <ds:schemaRefs>
    <ds:schemaRef ds:uri="http://schemas.openxmlformats.org/officeDocument/2006/bibliography"/>
  </ds:schemaRefs>
</ds:datastoreItem>
</file>

<file path=customXml/itemProps4.xml><?xml version="1.0" encoding="utf-8"?>
<ds:datastoreItem xmlns:ds="http://schemas.openxmlformats.org/officeDocument/2006/customXml" ds:itemID="{01840D6C-9543-41DD-BA0F-F430D71F1E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ANS_MOD_STANDARD%20WORD_V3.0.dotx</ap:Template>
  <ap:Application>Microsoft Word for the web</ap:Application>
  <ap:DocSecurity>0</ap:DocSecurity>
  <ap:ScaleCrop>false</ap:ScaleCrop>
  <ap:Company>ASIP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BONTE Anna</dc:creator>
  <cp:keywords/>
  <dc:description/>
  <cp:lastModifiedBy>Anna BONTE (EXT)</cp:lastModifiedBy>
  <cp:revision>69</cp:revision>
  <dcterms:created xsi:type="dcterms:W3CDTF">2024-11-26T10:53:00Z</dcterms:created>
  <dcterms:modified xsi:type="dcterms:W3CDTF">2024-12-09T15:27:16Z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Titre du document</vt:lpwstr>
  </property>
  <property fmtid="{D5CDD505-2E9C-101B-9397-08002B2CF9AE}" pid="3" name="_Sous-titre">
    <vt:lpwstr>Sous-titre</vt:lpwstr>
  </property>
  <property fmtid="{D5CDD505-2E9C-101B-9397-08002B2CF9AE}" pid="4" name="_Projet">
    <vt:lpwstr>Nom du projet</vt:lpwstr>
  </property>
  <property fmtid="{D5CDD505-2E9C-101B-9397-08002B2CF9AE}" pid="5" name="_Direction">
    <vt:lpwstr>Nom du pôle/direction</vt:lpwstr>
  </property>
  <property fmtid="{D5CDD505-2E9C-101B-9397-08002B2CF9AE}" pid="6" name="_Version">
    <vt:lpwstr>v0.1</vt:lpwstr>
  </property>
  <property fmtid="{D5CDD505-2E9C-101B-9397-08002B2CF9AE}" pid="7" name="_Statut">
    <vt:lpwstr>En cours</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Modèle">
    <vt:lpwstr>v2.0 - 12/10/2021</vt:lpwstr>
  </property>
  <property fmtid="{D5CDD505-2E9C-101B-9397-08002B2CF9AE}" pid="12" name="ContentTypeId">
    <vt:lpwstr>0x010100333226B5D6902549BFE4A72F45A4400B0200020E4D979F17C84BA3D8725633E14C79</vt:lpwstr>
  </property>
  <property fmtid="{D5CDD505-2E9C-101B-9397-08002B2CF9AE}" pid="13" name="Projet">
    <vt:lpwstr/>
  </property>
  <property fmtid="{D5CDD505-2E9C-101B-9397-08002B2CF9AE}" pid="14" name="MediaServiceImageTags">
    <vt:lpwstr/>
  </property>
  <property fmtid="{D5CDD505-2E9C-101B-9397-08002B2CF9AE}" pid="15" name="eef0f6fc4ed046399a9d01fd3a7d6a6a0">
    <vt:lpwstr/>
  </property>
  <property fmtid="{D5CDD505-2E9C-101B-9397-08002B2CF9AE}" pid="16" name="Statut_x0020_du_x0020_document">
    <vt:lpwstr/>
  </property>
  <property fmtid="{D5CDD505-2E9C-101B-9397-08002B2CF9AE}" pid="17" name="Cat_x00e9_gorie_x0020_Documentaire">
    <vt:lpwstr/>
  </property>
  <property fmtid="{D5CDD505-2E9C-101B-9397-08002B2CF9AE}" pid="18" name="p671c8df16a44846939d278d4958f62c0">
    <vt:lpwstr/>
  </property>
  <property fmtid="{D5CDD505-2E9C-101B-9397-08002B2CF9AE}" pid="19" name="m9a76db3058146ae844db6599c9d70360">
    <vt:lpwstr/>
  </property>
  <property fmtid="{D5CDD505-2E9C-101B-9397-08002B2CF9AE}" pid="20" name="March_x00e9_">
    <vt:lpwstr/>
  </property>
  <property fmtid="{D5CDD505-2E9C-101B-9397-08002B2CF9AE}" pid="21" name="m312bc62cb0243b6a873cbbf4dace6b20">
    <vt:lpwstr/>
  </property>
  <property fmtid="{D5CDD505-2E9C-101B-9397-08002B2CF9AE}" pid="22" name="Direction_x0020__x002F__x0020_Service">
    <vt:lpwstr/>
  </property>
  <property fmtid="{D5CDD505-2E9C-101B-9397-08002B2CF9AE}" pid="23" name="b084a4cb34a444d7969136255594d2f30">
    <vt:lpwstr/>
  </property>
  <property fmtid="{D5CDD505-2E9C-101B-9397-08002B2CF9AE}" pid="24" name="Classification">
    <vt:lpwstr/>
  </property>
  <property fmtid="{D5CDD505-2E9C-101B-9397-08002B2CF9AE}" pid="25" name="Type_x0020_de_x0020_document_x0020_ANS">
    <vt:lpwstr/>
  </property>
  <property fmtid="{D5CDD505-2E9C-101B-9397-08002B2CF9AE}" pid="26" name="mc4aa6e782e045f6bb87dab01c971b560">
    <vt:lpwstr/>
  </property>
  <property fmtid="{D5CDD505-2E9C-101B-9397-08002B2CF9AE}" pid="27" name="f8b6baa267c0456bbf6a8d18c49a130b0">
    <vt:lpwstr/>
  </property>
  <property fmtid="{D5CDD505-2E9C-101B-9397-08002B2CF9AE}" pid="28" name="Version_x0020_Applicative">
    <vt:lpwstr/>
  </property>
  <property fmtid="{D5CDD505-2E9C-101B-9397-08002B2CF9AE}" pid="29" name="Sort_x0020_Final_x0020__x0028_Archivage_x0029_1">
    <vt:lpwstr/>
  </property>
  <property fmtid="{D5CDD505-2E9C-101B-9397-08002B2CF9AE}" pid="30" name="Prestataire_x0028_s_x0029_">
    <vt:lpwstr/>
  </property>
  <property fmtid="{D5CDD505-2E9C-101B-9397-08002B2CF9AE}" pid="31" name="l0a6b4600f484920bbceae08131742440">
    <vt:lpwstr/>
  </property>
  <property fmtid="{D5CDD505-2E9C-101B-9397-08002B2CF9AE}" pid="32" name="g30fb2d8061a4d40b63138f91c1a832e0">
    <vt:lpwstr/>
  </property>
  <property fmtid="{D5CDD505-2E9C-101B-9397-08002B2CF9AE}" pid="33" name="b2804ef99be44b9e8166e80a6c2eb9f10">
    <vt:lpwstr/>
  </property>
  <property fmtid="{D5CDD505-2E9C-101B-9397-08002B2CF9AE}" pid="34" name="Marché">
    <vt:lpwstr/>
  </property>
  <property fmtid="{D5CDD505-2E9C-101B-9397-08002B2CF9AE}" pid="35" name="Type de document ANS">
    <vt:lpwstr/>
  </property>
  <property fmtid="{D5CDD505-2E9C-101B-9397-08002B2CF9AE}" pid="36" name="Direction / Service">
    <vt:lpwstr/>
  </property>
  <property fmtid="{D5CDD505-2E9C-101B-9397-08002B2CF9AE}" pid="37" name="Statut du document">
    <vt:lpwstr/>
  </property>
  <property fmtid="{D5CDD505-2E9C-101B-9397-08002B2CF9AE}" pid="38" name="Catégorie Documentaire">
    <vt:lpwstr/>
  </property>
  <property fmtid="{D5CDD505-2E9C-101B-9397-08002B2CF9AE}" pid="39" name="Sort Final (Archivage)1">
    <vt:lpwstr/>
  </property>
  <property fmtid="{D5CDD505-2E9C-101B-9397-08002B2CF9AE}" pid="40" name="Version Applicative">
    <vt:lpwstr/>
  </property>
  <property fmtid="{D5CDD505-2E9C-101B-9397-08002B2CF9AE}" pid="41" name="Prestataire(s)">
    <vt:lpwstr/>
  </property>
</Properties>
</file>